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C4" w:rsidRPr="008F7CC4" w:rsidRDefault="008F7CC4" w:rsidP="00623F54">
      <w:pPr>
        <w:jc w:val="both"/>
        <w:rPr>
          <w:rFonts w:ascii="Liberation Serif" w:hAnsi="Liberation Serif"/>
          <w:b/>
          <w:sz w:val="28"/>
          <w:szCs w:val="28"/>
        </w:rPr>
      </w:pPr>
      <w:r w:rsidRPr="008F7CC4">
        <w:rPr>
          <w:rFonts w:ascii="Liberation Serif" w:hAnsi="Liberation Serif"/>
          <w:b/>
          <w:sz w:val="28"/>
          <w:szCs w:val="28"/>
        </w:rPr>
        <w:t xml:space="preserve">Вопросы детско-родительских отношений </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Ядром правового регулирования семейных споров является самостоятельное семейно-правовое понятие  "</w:t>
      </w:r>
      <w:r w:rsidRPr="008F7CC4">
        <w:rPr>
          <w:rFonts w:ascii="Liberation Serif" w:eastAsia="Times New Roman" w:hAnsi="Liberation Serif" w:cs="Times New Roman"/>
          <w:b/>
          <w:bCs/>
          <w:color w:val="000000"/>
          <w:sz w:val="24"/>
          <w:szCs w:val="24"/>
          <w:lang w:eastAsia="ru-RU"/>
        </w:rPr>
        <w:t>интересы ребенка</w:t>
      </w:r>
      <w:r w:rsidRPr="008F7CC4">
        <w:rPr>
          <w:rFonts w:ascii="Liberation Serif" w:eastAsia="Times New Roman" w:hAnsi="Liberation Serif" w:cs="Times New Roman"/>
          <w:color w:val="000000"/>
          <w:sz w:val="24"/>
          <w:szCs w:val="24"/>
          <w:lang w:eastAsia="ru-RU"/>
        </w:rPr>
        <w:t xml:space="preserve">".  Нормы семейного кодекса РФ предусматривают различные способы  выявления  судом интересов ребенка: непосредственное выяснение его мнения, опрос в суде родителей и свидетелей, заключение органов опеки и попечительства. Необходимость выявления судом, наряду с материальными, бытовыми условиями, ряда обстоятельств, имеющих психологическое и клинико-психологическое значение, определяет целесообразность участия в спорах специалистов - психологов и </w:t>
      </w:r>
      <w:proofErr w:type="spellStart"/>
      <w:r w:rsidRPr="008F7CC4">
        <w:rPr>
          <w:rFonts w:ascii="Liberation Serif" w:eastAsia="Times New Roman" w:hAnsi="Liberation Serif" w:cs="Times New Roman"/>
          <w:color w:val="000000"/>
          <w:sz w:val="24"/>
          <w:szCs w:val="24"/>
          <w:lang w:eastAsia="ru-RU"/>
        </w:rPr>
        <w:t>психиаторов</w:t>
      </w:r>
      <w:proofErr w:type="spellEnd"/>
      <w:r w:rsidRPr="008F7CC4">
        <w:rPr>
          <w:rFonts w:ascii="Liberation Serif" w:eastAsia="Times New Roman" w:hAnsi="Liberation Serif" w:cs="Times New Roman"/>
          <w:color w:val="000000"/>
          <w:sz w:val="24"/>
          <w:szCs w:val="24"/>
          <w:lang w:eastAsia="ru-RU"/>
        </w:rPr>
        <w:t xml:space="preserve">. Как </w:t>
      </w:r>
      <w:proofErr w:type="gramStart"/>
      <w:r w:rsidRPr="008F7CC4">
        <w:rPr>
          <w:rFonts w:ascii="Liberation Serif" w:eastAsia="Times New Roman" w:hAnsi="Liberation Serif" w:cs="Times New Roman"/>
          <w:color w:val="000000"/>
          <w:sz w:val="24"/>
          <w:szCs w:val="24"/>
          <w:lang w:eastAsia="ru-RU"/>
        </w:rPr>
        <w:t>правило</w:t>
      </w:r>
      <w:proofErr w:type="gramEnd"/>
      <w:r w:rsidRPr="008F7CC4">
        <w:rPr>
          <w:rFonts w:ascii="Liberation Serif" w:eastAsia="Times New Roman" w:hAnsi="Liberation Serif" w:cs="Times New Roman"/>
          <w:color w:val="000000"/>
          <w:sz w:val="24"/>
          <w:szCs w:val="24"/>
          <w:lang w:eastAsia="ru-RU"/>
        </w:rPr>
        <w:t xml:space="preserve"> в рамках экспертизы эти специалисты устанавливают следующие обстоятельства:</w:t>
      </w:r>
    </w:p>
    <w:p w:rsidR="008F7CC4" w:rsidRPr="008F7CC4" w:rsidRDefault="008F7CC4" w:rsidP="008F7CC4">
      <w:pPr>
        <w:numPr>
          <w:ilvl w:val="0"/>
          <w:numId w:val="1"/>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мотивы поведения</w:t>
      </w:r>
    </w:p>
    <w:p w:rsidR="008F7CC4" w:rsidRPr="008F7CC4" w:rsidRDefault="008F7CC4" w:rsidP="008F7CC4">
      <w:pPr>
        <w:numPr>
          <w:ilvl w:val="0"/>
          <w:numId w:val="1"/>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особенности личных отношений родителей к ребенку и друг другу</w:t>
      </w:r>
    </w:p>
    <w:p w:rsidR="008F7CC4" w:rsidRPr="008F7CC4" w:rsidRDefault="008F7CC4" w:rsidP="008F7CC4">
      <w:pPr>
        <w:numPr>
          <w:ilvl w:val="0"/>
          <w:numId w:val="1"/>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индивидуально-психологические  особенности всех членов семьи, способных повлиять на обеспечение ребенку условий для воспитания и полноценного психического развития</w:t>
      </w:r>
    </w:p>
    <w:p w:rsid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Эк</w:t>
      </w:r>
      <w:r w:rsidRPr="008F7CC4">
        <w:rPr>
          <w:rFonts w:ascii="Liberation Serif" w:eastAsia="Times New Roman" w:hAnsi="Liberation Serif" w:cs="Times New Roman"/>
          <w:color w:val="000000"/>
          <w:sz w:val="24"/>
          <w:szCs w:val="24"/>
          <w:lang w:eastAsia="ru-RU"/>
        </w:rPr>
        <w:t>спертиза детско-родительских отношений проводится с участием  эксперта в области психологии. Если на экспертизу поставлены вопросы о состоянии психического здоровья одного из родителей или ребенка, то в этом случае к экспертизе привлекается специалист в области психиатрии.</w:t>
      </w:r>
      <w:r w:rsidRPr="008F7CC4">
        <w:rPr>
          <w:rFonts w:ascii="Liberation Serif" w:eastAsia="Times New Roman" w:hAnsi="Liberation Serif" w:cs="Times New Roman"/>
          <w:color w:val="000000"/>
          <w:sz w:val="24"/>
          <w:szCs w:val="24"/>
          <w:lang w:eastAsia="ru-RU"/>
        </w:rPr>
        <w:br/>
      </w: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К </w:t>
      </w:r>
      <w:r w:rsidRPr="008F7CC4">
        <w:rPr>
          <w:rFonts w:ascii="Liberation Serif" w:eastAsia="Times New Roman" w:hAnsi="Liberation Serif" w:cs="Times New Roman"/>
          <w:color w:val="000000"/>
          <w:sz w:val="24"/>
          <w:szCs w:val="24"/>
          <w:lang w:eastAsia="ru-RU"/>
        </w:rPr>
        <w:t>компетенции эксперта относится предоставление суду рекомендаций по очень широкому кругу вопросов, в частности:</w:t>
      </w:r>
    </w:p>
    <w:p w:rsidR="008F7CC4" w:rsidRPr="008F7CC4" w:rsidRDefault="008F7CC4" w:rsidP="008F7CC4">
      <w:pPr>
        <w:numPr>
          <w:ilvl w:val="0"/>
          <w:numId w:val="2"/>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оценка степени привязанности между </w:t>
      </w:r>
      <w:proofErr w:type="spellStart"/>
      <w:r w:rsidRPr="008F7CC4">
        <w:rPr>
          <w:rFonts w:ascii="Liberation Serif" w:eastAsia="Times New Roman" w:hAnsi="Liberation Serif" w:cs="Times New Roman"/>
          <w:color w:val="000000"/>
          <w:sz w:val="24"/>
          <w:szCs w:val="24"/>
          <w:lang w:eastAsia="ru-RU"/>
        </w:rPr>
        <w:t>родителеми</w:t>
      </w:r>
      <w:proofErr w:type="spellEnd"/>
      <w:r w:rsidRPr="008F7CC4">
        <w:rPr>
          <w:rFonts w:ascii="Liberation Serif" w:eastAsia="Times New Roman" w:hAnsi="Liberation Serif" w:cs="Times New Roman"/>
          <w:color w:val="000000"/>
          <w:sz w:val="24"/>
          <w:szCs w:val="24"/>
          <w:lang w:eastAsia="ru-RU"/>
        </w:rPr>
        <w:t xml:space="preserve"> и ребенком</w:t>
      </w:r>
    </w:p>
    <w:p w:rsidR="008F7CC4" w:rsidRPr="008F7CC4" w:rsidRDefault="008F7CC4" w:rsidP="008F7CC4">
      <w:pPr>
        <w:numPr>
          <w:ilvl w:val="0"/>
          <w:numId w:val="2"/>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оценка планов родителей относительно воспитания ребенка</w:t>
      </w:r>
    </w:p>
    <w:p w:rsidR="008F7CC4" w:rsidRPr="008F7CC4" w:rsidRDefault="008F7CC4" w:rsidP="008F7CC4">
      <w:pPr>
        <w:numPr>
          <w:ilvl w:val="0"/>
          <w:numId w:val="2"/>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способности каждого из родителей удовлетворять потребности развития ребенка</w:t>
      </w:r>
    </w:p>
    <w:p w:rsidR="008F7CC4" w:rsidRPr="008F7CC4" w:rsidRDefault="008F7CC4" w:rsidP="008F7CC4">
      <w:pPr>
        <w:numPr>
          <w:ilvl w:val="0"/>
          <w:numId w:val="2"/>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целесообразность определения местожительства ребенка с одним из родителей</w:t>
      </w:r>
    </w:p>
    <w:p w:rsidR="008F7CC4" w:rsidRPr="008F7CC4" w:rsidRDefault="008F7CC4" w:rsidP="008F7CC4">
      <w:pPr>
        <w:numPr>
          <w:ilvl w:val="0"/>
          <w:numId w:val="2"/>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порядок общения ребенка с родителем и другими родственниками</w:t>
      </w:r>
    </w:p>
    <w:p w:rsidR="008F7CC4" w:rsidRPr="008F7CC4" w:rsidRDefault="008F7CC4" w:rsidP="008F7CC4">
      <w:pPr>
        <w:numPr>
          <w:ilvl w:val="0"/>
          <w:numId w:val="2"/>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выяснение предпочтений ребенка, с кем из родителей он хотел бы жить</w:t>
      </w:r>
    </w:p>
    <w:p w:rsid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Суды с большим вниманием относятся к п</w:t>
      </w:r>
      <w:r>
        <w:rPr>
          <w:rFonts w:ascii="Liberation Serif" w:eastAsia="Times New Roman" w:hAnsi="Liberation Serif" w:cs="Times New Roman"/>
          <w:color w:val="000000"/>
          <w:sz w:val="24"/>
          <w:szCs w:val="24"/>
          <w:lang w:eastAsia="ru-RU"/>
        </w:rPr>
        <w:t>р</w:t>
      </w:r>
      <w:r w:rsidRPr="008F7CC4">
        <w:rPr>
          <w:rFonts w:ascii="Liberation Serif" w:eastAsia="Times New Roman" w:hAnsi="Liberation Serif" w:cs="Times New Roman"/>
          <w:color w:val="000000"/>
          <w:sz w:val="24"/>
          <w:szCs w:val="24"/>
          <w:lang w:eastAsia="ru-RU"/>
        </w:rPr>
        <w:t>едпочтениям ребенка старше 10 лет. Детям же младшего возраста вопрос о предпочтениях задается редко в связи с тем, что мнение такого ребенка в значительной степени зависит от мнения окружающих его взрослых, а также в силу того, что такой вопрос, заданный во время экспертизы, может усугубить внутренний конфликт ребенка и повлиять на результаты всего исследования. </w:t>
      </w:r>
      <w:r w:rsidRPr="008F7CC4">
        <w:rPr>
          <w:rFonts w:ascii="Liberation Serif" w:eastAsia="Times New Roman" w:hAnsi="Liberation Serif" w:cs="Times New Roman"/>
          <w:color w:val="000000"/>
          <w:sz w:val="24"/>
          <w:szCs w:val="24"/>
          <w:lang w:eastAsia="ru-RU"/>
        </w:rPr>
        <w:br/>
        <w:t xml:space="preserve">Если вопрос о предпочтениях </w:t>
      </w:r>
      <w:proofErr w:type="gramStart"/>
      <w:r w:rsidRPr="008F7CC4">
        <w:rPr>
          <w:rFonts w:ascii="Liberation Serif" w:eastAsia="Times New Roman" w:hAnsi="Liberation Serif" w:cs="Times New Roman"/>
          <w:color w:val="000000"/>
          <w:sz w:val="24"/>
          <w:szCs w:val="24"/>
          <w:lang w:eastAsia="ru-RU"/>
        </w:rPr>
        <w:t>задается</w:t>
      </w:r>
      <w:proofErr w:type="gramEnd"/>
      <w:r w:rsidRPr="008F7CC4">
        <w:rPr>
          <w:rFonts w:ascii="Liberation Serif" w:eastAsia="Times New Roman" w:hAnsi="Liberation Serif" w:cs="Times New Roman"/>
          <w:color w:val="000000"/>
          <w:sz w:val="24"/>
          <w:szCs w:val="24"/>
          <w:lang w:eastAsia="ru-RU"/>
        </w:rPr>
        <w:t xml:space="preserve"> и ребенок в ответ четко формулирует желание жить с одним из родителей, то эксперт должен определить, является ли это желание свободным желанием ребенка, или  же повторением чужих слов и  результатом психологического воздействия. Также надо учитывать, что в младшем возрасте при ответе на такой вопрос ребенок чаще выбирает того родителя, перед кем испытывает больше страха, или которого считает более злопамятным или ранимым. </w:t>
      </w:r>
      <w:r w:rsidRPr="008F7CC4">
        <w:rPr>
          <w:rFonts w:ascii="Liberation Serif" w:eastAsia="Times New Roman" w:hAnsi="Liberation Serif" w:cs="Times New Roman"/>
          <w:color w:val="000000"/>
          <w:sz w:val="24"/>
          <w:szCs w:val="24"/>
          <w:lang w:eastAsia="ru-RU"/>
        </w:rPr>
        <w:br/>
        <w:t>Если же ребенок  враждебно настроен по отношению к одному из родителей, то эксперт должен определить характер такого отвержения и сформулировать гипотезу о его природе и значении - в некоторых случаях негативные чувства подогреваются другим родителем и не содержат в своей основе серьезных проблем во взаимоотношении между родителем и ребенком.</w:t>
      </w:r>
      <w:r w:rsidRPr="008F7CC4">
        <w:rPr>
          <w:rFonts w:ascii="Liberation Serif" w:eastAsia="Times New Roman" w:hAnsi="Liberation Serif" w:cs="Times New Roman"/>
          <w:color w:val="000000"/>
          <w:sz w:val="24"/>
          <w:szCs w:val="24"/>
          <w:lang w:eastAsia="ru-RU"/>
        </w:rPr>
        <w:br/>
      </w: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Определение функциональной способности каждого из родителей к удовлетворению нужд ребенка в настоящем и будущем является важной задачей экспертизы. Эта задача является комплексной и включает в себя:</w:t>
      </w:r>
    </w:p>
    <w:p w:rsidR="008F7CC4" w:rsidRP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lastRenderedPageBreak/>
        <w:t>анализ психологических нужд и потребностей развития ребенка, оценку способностей родителя удовлетворять эти нужды и потребности</w:t>
      </w:r>
    </w:p>
    <w:p w:rsidR="008F7CC4" w:rsidRP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оценка качества детско-родительского взаимодействия и стилей воспитания каждого из родителей с заключением, какой из них наиболее предпочтителен для ребенка</w:t>
      </w:r>
    </w:p>
    <w:p w:rsidR="008F7CC4" w:rsidRP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определение методов дисциплинарного воздействия каждого из родителей на ребенка и выявление того из них, который лучше помогает ребенку</w:t>
      </w:r>
    </w:p>
    <w:p w:rsidR="008F7CC4" w:rsidRP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оценка психического состояния ребенка и определение хронических состояний, требующих специального ухода; оценка способности каждого из родителей обеспечить такой уход</w:t>
      </w:r>
    </w:p>
    <w:p w:rsidR="008F7CC4" w:rsidRP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оценка образовательных потребностей ребенка, оценка образовательных планов обоих родителей, а также то, насколько они соответствуют друг другу</w:t>
      </w:r>
    </w:p>
    <w:p w:rsidR="008F7CC4" w:rsidRP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оценка этических и духовных ценностей родителей и степень их влияния на ребенка</w:t>
      </w:r>
    </w:p>
    <w:p w:rsid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определение у родителей </w:t>
      </w:r>
      <w:proofErr w:type="spellStart"/>
      <w:r w:rsidRPr="008F7CC4">
        <w:rPr>
          <w:rFonts w:ascii="Liberation Serif" w:eastAsia="Times New Roman" w:hAnsi="Liberation Serif" w:cs="Times New Roman"/>
          <w:color w:val="000000"/>
          <w:sz w:val="24"/>
          <w:szCs w:val="24"/>
          <w:lang w:eastAsia="ru-RU"/>
        </w:rPr>
        <w:t>антисоциальных</w:t>
      </w:r>
      <w:proofErr w:type="spellEnd"/>
      <w:r w:rsidRPr="008F7CC4">
        <w:rPr>
          <w:rFonts w:ascii="Liberation Serif" w:eastAsia="Times New Roman" w:hAnsi="Liberation Serif" w:cs="Times New Roman"/>
          <w:color w:val="000000"/>
          <w:sz w:val="24"/>
          <w:szCs w:val="24"/>
          <w:lang w:eastAsia="ru-RU"/>
        </w:rPr>
        <w:t xml:space="preserve"> тенденций, личностных расстройств, разъяснение степени их влияния на ребенка.</w:t>
      </w:r>
    </w:p>
    <w:p w:rsidR="008F7CC4" w:rsidRPr="008F7CC4" w:rsidRDefault="008F7CC4" w:rsidP="008F7CC4">
      <w:pPr>
        <w:numPr>
          <w:ilvl w:val="0"/>
          <w:numId w:val="3"/>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При выполнении экспертизы эксперт должен оценить наличие культурных и этнических влияний и их важность для развития ребенка. Также эксперт должен оценить значимость религиозного воспитания в семье. Ребенок может без ущерба для себя воспитываться в рамках двух религиозных традиций (совместная опека родителями), но продолжающийся конфликт между родителями по поводу его религиозного воспитания будет наносить ребенку вред, и если таковой конфликт имеется в семье, эксперт должен определить степень его влияния на ребенка и предложить пути его разрешения.</w:t>
      </w:r>
      <w:r w:rsidRPr="008F7CC4">
        <w:rPr>
          <w:rFonts w:ascii="Liberation Serif" w:eastAsia="Times New Roman" w:hAnsi="Liberation Serif" w:cs="Times New Roman"/>
          <w:color w:val="000000"/>
          <w:sz w:val="24"/>
          <w:szCs w:val="24"/>
          <w:lang w:eastAsia="ru-RU"/>
        </w:rPr>
        <w:br/>
      </w: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Существует мнение, что дочери лучше воспитываться матерью, а сыну - отцом, однако нет достаточных данных, подтверждающих его справедливость. Более важным являются отношения каждого из родителей с ребенком и их чувствительность к поло-ролевым потребностям ребенка.</w:t>
      </w:r>
      <w:r w:rsidRPr="008F7CC4">
        <w:rPr>
          <w:rFonts w:ascii="Liberation Serif" w:eastAsia="Times New Roman" w:hAnsi="Liberation Serif" w:cs="Times New Roman"/>
          <w:color w:val="000000"/>
          <w:sz w:val="24"/>
          <w:szCs w:val="24"/>
          <w:lang w:eastAsia="ru-RU"/>
        </w:rPr>
        <w:br/>
      </w: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При выполнении экспертизы эксперт анализирует множество социальных факторов:</w:t>
      </w:r>
    </w:p>
    <w:p w:rsidR="008F7CC4" w:rsidRPr="008F7CC4" w:rsidRDefault="008F7CC4" w:rsidP="008F7CC4">
      <w:pPr>
        <w:numPr>
          <w:ilvl w:val="0"/>
          <w:numId w:val="4"/>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наличие социальной поддержки окружения - бабушек и дедушек, других членов семьи, друзей, собственные социальные связи ребенка.</w:t>
      </w:r>
    </w:p>
    <w:p w:rsidR="008F7CC4" w:rsidRPr="008F7CC4" w:rsidRDefault="008F7CC4" w:rsidP="008F7CC4">
      <w:pPr>
        <w:numPr>
          <w:ilvl w:val="0"/>
          <w:numId w:val="4"/>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наличие братьев или сестер</w:t>
      </w:r>
    </w:p>
    <w:p w:rsidR="008F7CC4" w:rsidRPr="008F7CC4" w:rsidRDefault="008F7CC4" w:rsidP="008F7CC4">
      <w:pPr>
        <w:numPr>
          <w:ilvl w:val="0"/>
          <w:numId w:val="4"/>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наличие мачехи или отчима</w:t>
      </w:r>
    </w:p>
    <w:p w:rsidR="008F7CC4" w:rsidRPr="008F7CC4" w:rsidRDefault="008F7CC4" w:rsidP="008F7CC4">
      <w:pPr>
        <w:numPr>
          <w:ilvl w:val="0"/>
          <w:numId w:val="4"/>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гомосексуализм родителя</w:t>
      </w:r>
    </w:p>
    <w:p w:rsidR="008F7CC4" w:rsidRPr="008F7CC4" w:rsidRDefault="008F7CC4" w:rsidP="008F7CC4">
      <w:pPr>
        <w:numPr>
          <w:ilvl w:val="0"/>
          <w:numId w:val="4"/>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воровство детей, жестокость</w:t>
      </w:r>
    </w:p>
    <w:p w:rsidR="008F7CC4" w:rsidRDefault="008F7CC4" w:rsidP="008F7CC4">
      <w:pPr>
        <w:numPr>
          <w:ilvl w:val="0"/>
          <w:numId w:val="4"/>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использование репродуктивных методов при зачатии ребенка - донорство спермы, суррогатное материнство и т.д.</w:t>
      </w:r>
    </w:p>
    <w:p w:rsidR="008F7CC4" w:rsidRPr="008F7CC4" w:rsidRDefault="008F7CC4" w:rsidP="008F7CC4">
      <w:pPr>
        <w:numPr>
          <w:ilvl w:val="0"/>
          <w:numId w:val="4"/>
        </w:numPr>
        <w:shd w:val="clear" w:color="auto" w:fill="FFFFFF"/>
        <w:spacing w:after="0" w:line="263" w:lineRule="atLeast"/>
        <w:ind w:left="480"/>
        <w:textAlignment w:val="baseline"/>
        <w:rPr>
          <w:rFonts w:ascii="Liberation Serif" w:eastAsia="Times New Roman" w:hAnsi="Liberation Serif" w:cs="Times New Roman"/>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Специалист при проведении экспертизы должен охарактеризовать отношения между родными братьями и сестрами. Как правило, в период развода и спора об опеки </w:t>
      </w:r>
      <w:r>
        <w:rPr>
          <w:rFonts w:ascii="Liberation Serif" w:eastAsia="Times New Roman" w:hAnsi="Liberation Serif" w:cs="Times New Roman"/>
          <w:color w:val="000000"/>
          <w:sz w:val="24"/>
          <w:szCs w:val="24"/>
          <w:lang w:eastAsia="ru-RU"/>
        </w:rPr>
        <w:t>родные братья и сёстры</w:t>
      </w:r>
      <w:r w:rsidRPr="008F7CC4">
        <w:rPr>
          <w:rFonts w:ascii="Liberation Serif" w:eastAsia="Times New Roman" w:hAnsi="Liberation Serif" w:cs="Times New Roman"/>
          <w:color w:val="000000"/>
          <w:sz w:val="24"/>
          <w:szCs w:val="24"/>
          <w:lang w:eastAsia="ru-RU"/>
        </w:rPr>
        <w:t xml:space="preserve"> оказывают друг другу огромную эмоциональную и психологическую поддержку. Разделение братьев и сестер между родителями на практике используется судами редко и только тогда, когда эксперт доказал необходимость такого разделения.</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Чаще всего при проведении экспертизы обследуется ребенок и родители, однако при необходимости обследовано может быть также и близкое окружение ребенка - его бабушки и дедушки, потенциальные отчим и мачеха, няни и т.д.</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Считается, что если эксперт видел только одного родителя, то он не может высказать свою точку зрения относительно опеки в целом или относительно другого родителя. То есть если в силу каких-либо обстоятельств обследование второго родителя не происходило, то экспе</w:t>
      </w:r>
      <w:proofErr w:type="gramStart"/>
      <w:r w:rsidRPr="008F7CC4">
        <w:rPr>
          <w:rFonts w:ascii="Liberation Serif" w:eastAsia="Times New Roman" w:hAnsi="Liberation Serif" w:cs="Times New Roman"/>
          <w:color w:val="000000"/>
          <w:sz w:val="24"/>
          <w:szCs w:val="24"/>
          <w:lang w:eastAsia="ru-RU"/>
        </w:rPr>
        <w:t>рт в св</w:t>
      </w:r>
      <w:proofErr w:type="gramEnd"/>
      <w:r w:rsidRPr="008F7CC4">
        <w:rPr>
          <w:rFonts w:ascii="Liberation Serif" w:eastAsia="Times New Roman" w:hAnsi="Liberation Serif" w:cs="Times New Roman"/>
          <w:color w:val="000000"/>
          <w:sz w:val="24"/>
          <w:szCs w:val="24"/>
          <w:lang w:eastAsia="ru-RU"/>
        </w:rPr>
        <w:t xml:space="preserve">оем заключении сможет отразить только те вопросы, которые </w:t>
      </w:r>
      <w:r w:rsidRPr="008F7CC4">
        <w:rPr>
          <w:rFonts w:ascii="Liberation Serif" w:eastAsia="Times New Roman" w:hAnsi="Liberation Serif" w:cs="Times New Roman"/>
          <w:color w:val="000000"/>
          <w:sz w:val="24"/>
          <w:szCs w:val="24"/>
          <w:lang w:eastAsia="ru-RU"/>
        </w:rPr>
        <w:lastRenderedPageBreak/>
        <w:t>касались взаимоотношения между исследуемым родителем и ребенком, но не между родителями и не между ребенком и вторым родителем.</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Как правило, психологическое тестирование родителей во время экспертизы не проводится. Это связано с тем, что такого рода тесты направлены на выявление психопатологии, а не на оценку </w:t>
      </w:r>
      <w:proofErr w:type="spellStart"/>
      <w:r w:rsidRPr="008F7CC4">
        <w:rPr>
          <w:rFonts w:ascii="Liberation Serif" w:eastAsia="Times New Roman" w:hAnsi="Liberation Serif" w:cs="Times New Roman"/>
          <w:color w:val="000000"/>
          <w:sz w:val="24"/>
          <w:szCs w:val="24"/>
          <w:lang w:eastAsia="ru-RU"/>
        </w:rPr>
        <w:t>родительства</w:t>
      </w:r>
      <w:proofErr w:type="spellEnd"/>
      <w:r w:rsidRPr="008F7CC4">
        <w:rPr>
          <w:rFonts w:ascii="Liberation Serif" w:eastAsia="Times New Roman" w:hAnsi="Liberation Serif" w:cs="Times New Roman"/>
          <w:color w:val="000000"/>
          <w:sz w:val="24"/>
          <w:szCs w:val="24"/>
          <w:lang w:eastAsia="ru-RU"/>
        </w:rPr>
        <w:t>, и использование результатов этих тестов в суде приводит к проблеме трактовки их результатов.</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Каждый из детей должен быть хотя бы раз обследован совместно с каждым из родителей. Совместная сессия ребенка с родителем должна происходить после индивидуальной беседы эксперта с ребенком. Во время совместной беседы эксперт устанавливает характер взаимодействия родителя и ребенка, легкость их отношений, признаки тревоги, способность родителя передать ребенку лидерство, методы привлечения к порядку, одобрения, повышения детской самооценки.</w:t>
      </w:r>
      <w:r w:rsidRPr="008F7CC4">
        <w:rPr>
          <w:rFonts w:ascii="Liberation Serif" w:eastAsia="Times New Roman" w:hAnsi="Liberation Serif" w:cs="Times New Roman"/>
          <w:color w:val="000000"/>
          <w:sz w:val="24"/>
          <w:szCs w:val="24"/>
          <w:lang w:eastAsia="ru-RU"/>
        </w:rPr>
        <w:br/>
        <w:t>В ряде случаев встреча ребенка и родителей может проходить в присутствии судебных приставов.</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Продолжительность собеседований эксперт определяет самостоятельно исходя из анализа ситуации, поставленных вопросов, личностей испытуемых, но, как правило, обследование родителей занимает от 3 до 6 часов, обследование ребенка от 1 до 4 часов, обследование других значимых близких от 1 до 2 часов. В зависимости от количества </w:t>
      </w:r>
      <w:proofErr w:type="spellStart"/>
      <w:r w:rsidRPr="008F7CC4">
        <w:rPr>
          <w:rFonts w:ascii="Liberation Serif" w:eastAsia="Times New Roman" w:hAnsi="Liberation Serif" w:cs="Times New Roman"/>
          <w:color w:val="000000"/>
          <w:sz w:val="24"/>
          <w:szCs w:val="24"/>
          <w:lang w:eastAsia="ru-RU"/>
        </w:rPr>
        <w:t>подэкспертных</w:t>
      </w:r>
      <w:proofErr w:type="spellEnd"/>
      <w:r w:rsidRPr="008F7CC4">
        <w:rPr>
          <w:rFonts w:ascii="Liberation Serif" w:eastAsia="Times New Roman" w:hAnsi="Liberation Serif" w:cs="Times New Roman"/>
          <w:color w:val="000000"/>
          <w:sz w:val="24"/>
          <w:szCs w:val="24"/>
          <w:lang w:eastAsia="ru-RU"/>
        </w:rPr>
        <w:t xml:space="preserve"> общее время проведения исследования может потребовать нескольких дней.</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В истории развития и болезней ребенка содержится большое количество сведений, имеющих значение для экспертизы. Это данные о гинекологическом анамнезе его матери, сведения о течении беременности и родах, динамике психического развития ребенка на первом году жизни. Также имеет </w:t>
      </w:r>
      <w:proofErr w:type="gramStart"/>
      <w:r w:rsidRPr="008F7CC4">
        <w:rPr>
          <w:rFonts w:ascii="Liberation Serif" w:eastAsia="Times New Roman" w:hAnsi="Liberation Serif" w:cs="Times New Roman"/>
          <w:color w:val="000000"/>
          <w:sz w:val="24"/>
          <w:szCs w:val="24"/>
          <w:lang w:eastAsia="ru-RU"/>
        </w:rPr>
        <w:t>значение</w:t>
      </w:r>
      <w:proofErr w:type="gramEnd"/>
      <w:r w:rsidRPr="008F7CC4">
        <w:rPr>
          <w:rFonts w:ascii="Liberation Serif" w:eastAsia="Times New Roman" w:hAnsi="Liberation Serif" w:cs="Times New Roman"/>
          <w:color w:val="000000"/>
          <w:sz w:val="24"/>
          <w:szCs w:val="24"/>
          <w:lang w:eastAsia="ru-RU"/>
        </w:rPr>
        <w:t xml:space="preserve"> насколько регулярно осуществлялось медицинское наблюдение за ребенком, данные о наличии у ребенка рецидивирующих и хронических заболеваний, о систематическом отказе родителей от рекомендуемых медицинских процедур, госпитализаций и т.д. </w:t>
      </w:r>
      <w:r w:rsidRPr="008F7CC4">
        <w:rPr>
          <w:rFonts w:ascii="Liberation Serif" w:eastAsia="Times New Roman" w:hAnsi="Liberation Serif" w:cs="Times New Roman"/>
          <w:color w:val="000000"/>
          <w:sz w:val="24"/>
          <w:szCs w:val="24"/>
          <w:lang w:eastAsia="ru-RU"/>
        </w:rPr>
        <w:br/>
        <w:t xml:space="preserve">Большое значение имеют записи о консультациях ребенка у невропатолога, логопеда, имевшиеся обращения к </w:t>
      </w:r>
      <w:proofErr w:type="spellStart"/>
      <w:r w:rsidRPr="008F7CC4">
        <w:rPr>
          <w:rFonts w:ascii="Liberation Serif" w:eastAsia="Times New Roman" w:hAnsi="Liberation Serif" w:cs="Times New Roman"/>
          <w:color w:val="000000"/>
          <w:sz w:val="24"/>
          <w:szCs w:val="24"/>
          <w:lang w:eastAsia="ru-RU"/>
        </w:rPr>
        <w:t>психиатору</w:t>
      </w:r>
      <w:proofErr w:type="spellEnd"/>
      <w:r w:rsidRPr="008F7CC4">
        <w:rPr>
          <w:rFonts w:ascii="Liberation Serif" w:eastAsia="Times New Roman" w:hAnsi="Liberation Serif" w:cs="Times New Roman"/>
          <w:color w:val="000000"/>
          <w:sz w:val="24"/>
          <w:szCs w:val="24"/>
          <w:lang w:eastAsia="ru-RU"/>
        </w:rPr>
        <w:t xml:space="preserve">, психотерапевту как </w:t>
      </w:r>
      <w:proofErr w:type="gramStart"/>
      <w:r w:rsidRPr="008F7CC4">
        <w:rPr>
          <w:rFonts w:ascii="Liberation Serif" w:eastAsia="Times New Roman" w:hAnsi="Liberation Serif" w:cs="Times New Roman"/>
          <w:color w:val="000000"/>
          <w:sz w:val="24"/>
          <w:szCs w:val="24"/>
          <w:lang w:eastAsia="ru-RU"/>
        </w:rPr>
        <w:t>до</w:t>
      </w:r>
      <w:proofErr w:type="gramEnd"/>
      <w:r w:rsidRPr="008F7CC4">
        <w:rPr>
          <w:rFonts w:ascii="Liberation Serif" w:eastAsia="Times New Roman" w:hAnsi="Liberation Serif" w:cs="Times New Roman"/>
          <w:color w:val="000000"/>
          <w:sz w:val="24"/>
          <w:szCs w:val="24"/>
          <w:lang w:eastAsia="ru-RU"/>
        </w:rPr>
        <w:t xml:space="preserve">, так и </w:t>
      </w:r>
      <w:proofErr w:type="gramStart"/>
      <w:r w:rsidRPr="008F7CC4">
        <w:rPr>
          <w:rFonts w:ascii="Liberation Serif" w:eastAsia="Times New Roman" w:hAnsi="Liberation Serif" w:cs="Times New Roman"/>
          <w:color w:val="000000"/>
          <w:sz w:val="24"/>
          <w:szCs w:val="24"/>
          <w:lang w:eastAsia="ru-RU"/>
        </w:rPr>
        <w:t>во</w:t>
      </w:r>
      <w:proofErr w:type="gramEnd"/>
      <w:r w:rsidRPr="008F7CC4">
        <w:rPr>
          <w:rFonts w:ascii="Liberation Serif" w:eastAsia="Times New Roman" w:hAnsi="Liberation Serif" w:cs="Times New Roman"/>
          <w:color w:val="000000"/>
          <w:sz w:val="24"/>
          <w:szCs w:val="24"/>
          <w:lang w:eastAsia="ru-RU"/>
        </w:rPr>
        <w:t xml:space="preserve"> время конфликтной ситуации в семье. </w:t>
      </w:r>
      <w:r w:rsidRPr="008F7CC4">
        <w:rPr>
          <w:rFonts w:ascii="Liberation Serif" w:eastAsia="Times New Roman" w:hAnsi="Liberation Serif" w:cs="Times New Roman"/>
          <w:color w:val="000000"/>
          <w:sz w:val="24"/>
          <w:szCs w:val="24"/>
          <w:lang w:eastAsia="ru-RU"/>
        </w:rPr>
        <w:br/>
        <w:t xml:space="preserve">Также имеет </w:t>
      </w:r>
      <w:proofErr w:type="gramStart"/>
      <w:r w:rsidRPr="008F7CC4">
        <w:rPr>
          <w:rFonts w:ascii="Liberation Serif" w:eastAsia="Times New Roman" w:hAnsi="Liberation Serif" w:cs="Times New Roman"/>
          <w:color w:val="000000"/>
          <w:sz w:val="24"/>
          <w:szCs w:val="24"/>
          <w:lang w:eastAsia="ru-RU"/>
        </w:rPr>
        <w:t>значение</w:t>
      </w:r>
      <w:proofErr w:type="gramEnd"/>
      <w:r w:rsidRPr="008F7CC4">
        <w:rPr>
          <w:rFonts w:ascii="Liberation Serif" w:eastAsia="Times New Roman" w:hAnsi="Liberation Serif" w:cs="Times New Roman"/>
          <w:color w:val="000000"/>
          <w:sz w:val="24"/>
          <w:szCs w:val="24"/>
          <w:lang w:eastAsia="ru-RU"/>
        </w:rPr>
        <w:t xml:space="preserve"> кто проходил обследование с ребенком - мать, отец, бабушка и т.д.</w:t>
      </w:r>
      <w:r w:rsidRPr="008F7CC4">
        <w:rPr>
          <w:rFonts w:ascii="Liberation Serif" w:eastAsia="Times New Roman" w:hAnsi="Liberation Serif" w:cs="Times New Roman"/>
          <w:color w:val="000000"/>
          <w:sz w:val="24"/>
          <w:szCs w:val="24"/>
          <w:lang w:eastAsia="ru-RU"/>
        </w:rPr>
        <w:br/>
        <w:t>Все эти сведения должны быть отражены в описательной части экспертного заключения.</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В случае, когда имеется подозрение на психическое заболевание у родителя или ребенка к проведению экспертизы привлекается эксперт-психиатр, который проводит оценку психического состояния родителей и ребенка, а также анализирует историю болезни (если таковая была представлена на исследование).</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К оценке </w:t>
      </w:r>
      <w:proofErr w:type="gramStart"/>
      <w:r w:rsidRPr="008F7CC4">
        <w:rPr>
          <w:rFonts w:ascii="Liberation Serif" w:eastAsia="Times New Roman" w:hAnsi="Liberation Serif" w:cs="Times New Roman"/>
          <w:color w:val="000000"/>
          <w:sz w:val="24"/>
          <w:szCs w:val="24"/>
          <w:lang w:eastAsia="ru-RU"/>
        </w:rPr>
        <w:t>психического</w:t>
      </w:r>
      <w:proofErr w:type="gramEnd"/>
      <w:r w:rsidRPr="008F7CC4">
        <w:rPr>
          <w:rFonts w:ascii="Liberation Serif" w:eastAsia="Times New Roman" w:hAnsi="Liberation Serif" w:cs="Times New Roman"/>
          <w:color w:val="000000"/>
          <w:sz w:val="24"/>
          <w:szCs w:val="24"/>
          <w:lang w:eastAsia="ru-RU"/>
        </w:rPr>
        <w:t xml:space="preserve"> </w:t>
      </w:r>
      <w:proofErr w:type="spellStart"/>
      <w:r w:rsidRPr="008F7CC4">
        <w:rPr>
          <w:rFonts w:ascii="Liberation Serif" w:eastAsia="Times New Roman" w:hAnsi="Liberation Serif" w:cs="Times New Roman"/>
          <w:color w:val="000000"/>
          <w:sz w:val="24"/>
          <w:szCs w:val="24"/>
          <w:lang w:eastAsia="ru-RU"/>
        </w:rPr>
        <w:t>растройства</w:t>
      </w:r>
      <w:proofErr w:type="spellEnd"/>
      <w:r w:rsidRPr="008F7CC4">
        <w:rPr>
          <w:rFonts w:ascii="Liberation Serif" w:eastAsia="Times New Roman" w:hAnsi="Liberation Serif" w:cs="Times New Roman"/>
          <w:color w:val="000000"/>
          <w:sz w:val="24"/>
          <w:szCs w:val="24"/>
          <w:lang w:eastAsia="ru-RU"/>
        </w:rPr>
        <w:t xml:space="preserve"> эксперт должен подходить дифференцировано. Имеющееся у родителя, с которым постоянно проживает ребенок, психическое расстройство, в том числе хроническое, во многих случаях не препятствует исполнению им родительских обязанностей и не оказывает негативного влияния на психическое состояние и развитие несовершеннолетнего.</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Проводя </w:t>
      </w:r>
      <w:proofErr w:type="gramStart"/>
      <w:r w:rsidRPr="008F7CC4">
        <w:rPr>
          <w:rFonts w:ascii="Liberation Serif" w:eastAsia="Times New Roman" w:hAnsi="Liberation Serif" w:cs="Times New Roman"/>
          <w:color w:val="000000"/>
          <w:sz w:val="24"/>
          <w:szCs w:val="24"/>
          <w:lang w:eastAsia="ru-RU"/>
        </w:rPr>
        <w:t>исследование</w:t>
      </w:r>
      <w:proofErr w:type="gramEnd"/>
      <w:r w:rsidRPr="008F7CC4">
        <w:rPr>
          <w:rFonts w:ascii="Liberation Serif" w:eastAsia="Times New Roman" w:hAnsi="Liberation Serif" w:cs="Times New Roman"/>
          <w:color w:val="000000"/>
          <w:sz w:val="24"/>
          <w:szCs w:val="24"/>
          <w:lang w:eastAsia="ru-RU"/>
        </w:rPr>
        <w:t xml:space="preserve"> эксперт определяет глубинное, истинное отношение ребенка к родителю. Любое долгое, длящееся в течение продолжительного времени воздействие на ребенка с целью настроить его против одного из родителей будет, безусловно, отмечено экспертом и отражено в содержательной части экспертизы.</w:t>
      </w:r>
      <w:r w:rsidRPr="008F7CC4">
        <w:rPr>
          <w:rFonts w:ascii="Liberation Serif" w:eastAsia="Times New Roman" w:hAnsi="Liberation Serif" w:cs="Times New Roman"/>
          <w:color w:val="000000"/>
          <w:sz w:val="24"/>
          <w:szCs w:val="24"/>
          <w:lang w:eastAsia="ru-RU"/>
        </w:rPr>
        <w:br/>
        <w:t xml:space="preserve">Ситуация, при которой ребенок утрачивает позитивное отношение к одному из родителей, </w:t>
      </w:r>
      <w:r w:rsidRPr="008F7CC4">
        <w:rPr>
          <w:rFonts w:ascii="Liberation Serif" w:eastAsia="Times New Roman" w:hAnsi="Liberation Serif" w:cs="Times New Roman"/>
          <w:color w:val="000000"/>
          <w:sz w:val="24"/>
          <w:szCs w:val="24"/>
          <w:lang w:eastAsia="ru-RU"/>
        </w:rPr>
        <w:lastRenderedPageBreak/>
        <w:t>является аномальной с клинико-психологической точки зрения и создает риск нарушения психического развития ребенка. В подобных ситуациях определение места жительства ребенка в соответствии с его желанием может противоречить его собственным интересам.</w:t>
      </w:r>
      <w:r w:rsidRPr="008F7CC4">
        <w:rPr>
          <w:rFonts w:ascii="Liberation Serif" w:eastAsia="Times New Roman" w:hAnsi="Liberation Serif" w:cs="Times New Roman"/>
          <w:color w:val="000000"/>
          <w:sz w:val="24"/>
          <w:szCs w:val="24"/>
          <w:lang w:eastAsia="ru-RU"/>
        </w:rPr>
        <w:br/>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Если специалист был психотерапевтом одного из членов семьи, то его отношение к другим членам семьи будет предвзятым, сформированным на основе мнения его пациента, и итоговое заключение нельзя будет назвать независимым. Законодательно запрещено проводить экспертизы лицам, состоящим ранее в тесных контактах с испытуемыми. Поэтому, в случае проведения экспертизы личным психологом или психотерапевтом экспертиза может быть не принята судом.</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Количество используемых методик и их выбор зависит от возраста ребенка, его </w:t>
      </w:r>
      <w:proofErr w:type="spellStart"/>
      <w:r w:rsidRPr="008F7CC4">
        <w:rPr>
          <w:rFonts w:ascii="Liberation Serif" w:eastAsia="Times New Roman" w:hAnsi="Liberation Serif" w:cs="Times New Roman"/>
          <w:color w:val="000000"/>
          <w:sz w:val="24"/>
          <w:szCs w:val="24"/>
          <w:lang w:eastAsia="ru-RU"/>
        </w:rPr>
        <w:t>психо-эмоционального</w:t>
      </w:r>
      <w:proofErr w:type="spellEnd"/>
      <w:r w:rsidRPr="008F7CC4">
        <w:rPr>
          <w:rFonts w:ascii="Liberation Serif" w:eastAsia="Times New Roman" w:hAnsi="Liberation Serif" w:cs="Times New Roman"/>
          <w:color w:val="000000"/>
          <w:sz w:val="24"/>
          <w:szCs w:val="24"/>
          <w:lang w:eastAsia="ru-RU"/>
        </w:rPr>
        <w:t xml:space="preserve"> состояния. Некоторые методики требуют концентрации и усидчивости, которая еще отсутствует, например, у 8-летних детей. При этом нужно отметить, что самым важным методом оценки характера взаимоотношений между родителем и ребенком является наблюдение за их взаимодействием, сделать категоричный вывод только на основании одной или двух инструментальных методик невозможно.</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Да, наши эксперты могут провести осмотр на вашей территории, для выяснения подробностей свяжитесь с нами любым удобным для вас способом.</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В Законе нет ограничений на возраст ребенка. Но практикуются исследования с 3-х и 3,5 летнего возраста, т.к. в этом возрасте уже имеются зачатки долговременной памяти и ребенок может выражать отношение к людям не только эмоционально, но и вербально.</w:t>
      </w:r>
    </w:p>
    <w:p w:rsidR="008F7CC4" w:rsidRPr="008F7CC4" w:rsidRDefault="008F7CC4" w:rsidP="008F7CC4">
      <w:pPr>
        <w:shd w:val="clear" w:color="auto" w:fill="FFFFFF"/>
        <w:spacing w:after="0" w:line="240" w:lineRule="auto"/>
        <w:textAlignment w:val="baseline"/>
        <w:outlineLvl w:val="2"/>
        <w:rPr>
          <w:rFonts w:ascii="Liberation Serif" w:eastAsia="Times New Roman" w:hAnsi="Liberation Serif" w:cs="Times New Roman"/>
          <w:b/>
          <w:bCs/>
          <w:color w:val="000000"/>
          <w:sz w:val="24"/>
          <w:szCs w:val="24"/>
          <w:lang w:eastAsia="ru-RU"/>
        </w:rPr>
      </w:pP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 xml:space="preserve">Возраст влияет на выбор методов исследования, потому что у ребенка развиваются познавательные функции и социальные навыки, что определяет рост сложности методик. С возрастом ребенок становится все умнее, </w:t>
      </w:r>
      <w:proofErr w:type="gramStart"/>
      <w:r w:rsidRPr="008F7CC4">
        <w:rPr>
          <w:rFonts w:ascii="Liberation Serif" w:eastAsia="Times New Roman" w:hAnsi="Liberation Serif" w:cs="Times New Roman"/>
          <w:color w:val="000000"/>
          <w:sz w:val="24"/>
          <w:szCs w:val="24"/>
          <w:lang w:eastAsia="ru-RU"/>
        </w:rPr>
        <w:t>а</w:t>
      </w:r>
      <w:proofErr w:type="gramEnd"/>
      <w:r w:rsidRPr="008F7CC4">
        <w:rPr>
          <w:rFonts w:ascii="Liberation Serif" w:eastAsia="Times New Roman" w:hAnsi="Liberation Serif" w:cs="Times New Roman"/>
          <w:color w:val="000000"/>
          <w:sz w:val="24"/>
          <w:szCs w:val="24"/>
          <w:lang w:eastAsia="ru-RU"/>
        </w:rPr>
        <w:t xml:space="preserve"> следовательно, возможности психологической работы с ним расширяются, он научается рисовать, у него развивается воображение и игровые навыки (ролевая игра, через которую видно, какие социальные роли он на себя примеряет и с кем идентифицируется). И конечно, в первую очередь исследуется интеллект, потому что на нем основываются и социальные навыки. Также развивается и личностная сфера, появляется самосознание с установлением своего места в мире, что влечет понимание семейной атмосферы и отношения родителей между собой и к ребенку. Таким </w:t>
      </w:r>
      <w:proofErr w:type="gramStart"/>
      <w:r w:rsidRPr="008F7CC4">
        <w:rPr>
          <w:rFonts w:ascii="Liberation Serif" w:eastAsia="Times New Roman" w:hAnsi="Liberation Serif" w:cs="Times New Roman"/>
          <w:color w:val="000000"/>
          <w:sz w:val="24"/>
          <w:szCs w:val="24"/>
          <w:lang w:eastAsia="ru-RU"/>
        </w:rPr>
        <w:t>образом</w:t>
      </w:r>
      <w:proofErr w:type="gramEnd"/>
      <w:r w:rsidRPr="008F7CC4">
        <w:rPr>
          <w:rFonts w:ascii="Liberation Serif" w:eastAsia="Times New Roman" w:hAnsi="Liberation Serif" w:cs="Times New Roman"/>
          <w:color w:val="000000"/>
          <w:sz w:val="24"/>
          <w:szCs w:val="24"/>
          <w:lang w:eastAsia="ru-RU"/>
        </w:rPr>
        <w:t xml:space="preserve"> с возрастом ребенка возможности по использованию методик расширяются.</w:t>
      </w:r>
      <w:r w:rsidRPr="008F7CC4">
        <w:rPr>
          <w:rFonts w:ascii="Liberation Serif" w:eastAsia="Times New Roman" w:hAnsi="Liberation Serif" w:cs="Times New Roman"/>
          <w:color w:val="000000"/>
          <w:sz w:val="24"/>
          <w:szCs w:val="24"/>
          <w:lang w:eastAsia="ru-RU"/>
        </w:rPr>
        <w:br/>
      </w:r>
    </w:p>
    <w:p w:rsidR="008F7CC4" w:rsidRPr="008F7CC4" w:rsidRDefault="008F7CC4" w:rsidP="008F7CC4">
      <w:pPr>
        <w:shd w:val="clear" w:color="auto" w:fill="FFFFFF"/>
        <w:spacing w:after="0" w:line="263" w:lineRule="atLeast"/>
        <w:textAlignment w:val="baseline"/>
        <w:rPr>
          <w:rFonts w:ascii="Liberation Serif" w:eastAsia="Times New Roman" w:hAnsi="Liberation Serif" w:cs="Times New Roman"/>
          <w:color w:val="000000"/>
          <w:sz w:val="24"/>
          <w:szCs w:val="24"/>
          <w:lang w:eastAsia="ru-RU"/>
        </w:rPr>
      </w:pPr>
      <w:r w:rsidRPr="008F7CC4">
        <w:rPr>
          <w:rFonts w:ascii="Liberation Serif" w:eastAsia="Times New Roman" w:hAnsi="Liberation Serif" w:cs="Times New Roman"/>
          <w:color w:val="000000"/>
          <w:sz w:val="24"/>
          <w:szCs w:val="24"/>
          <w:lang w:eastAsia="ru-RU"/>
        </w:rPr>
        <w:t>Все зависит от цели судебного процесса. Если папа хочет определить место жительства с ним, то, скорее всего, он проиграет - если ребенок в долгое время жил только с мамой, тогда экспертиза ничего не решит.  </w:t>
      </w:r>
      <w:r w:rsidRPr="008F7CC4">
        <w:rPr>
          <w:rFonts w:ascii="Liberation Serif" w:eastAsia="Times New Roman" w:hAnsi="Liberation Serif" w:cs="Times New Roman"/>
          <w:color w:val="000000"/>
          <w:sz w:val="24"/>
          <w:szCs w:val="24"/>
          <w:lang w:eastAsia="ru-RU"/>
        </w:rPr>
        <w:br/>
        <w:t>Если цель судебного процесса - определение порядка общения, то экспертиза может быть полезна, особенно, если папа все-таки виделся с ребенком. В этом случае результат экспертизы сильно зависит от возраста ребенка. </w:t>
      </w:r>
      <w:r w:rsidRPr="008F7CC4">
        <w:rPr>
          <w:rFonts w:ascii="Liberation Serif" w:eastAsia="Times New Roman" w:hAnsi="Liberation Serif" w:cs="Times New Roman"/>
          <w:color w:val="000000"/>
          <w:sz w:val="24"/>
          <w:szCs w:val="24"/>
          <w:lang w:eastAsia="ru-RU"/>
        </w:rPr>
        <w:br/>
        <w:t>Надо помнить, что экспертиза кроме прочего направлена и на выявление негативных личностных качеств родителей, следовательно, она может выявить и позитивные качества папы, что может им впоследствии быть использовано в суде в свою пользу. Кроме того, если ребенок все-таки видится с отцом иногда, то в ходе исследования их совместной деятельности могут всплыть какие-то позитивные эмоции ребенка по отношению к отцу, что также может ему помочь в будущем. </w:t>
      </w:r>
      <w:r w:rsidRPr="008F7CC4">
        <w:rPr>
          <w:rFonts w:ascii="Liberation Serif" w:eastAsia="Times New Roman" w:hAnsi="Liberation Serif" w:cs="Times New Roman"/>
          <w:color w:val="000000"/>
          <w:sz w:val="24"/>
          <w:szCs w:val="24"/>
          <w:lang w:eastAsia="ru-RU"/>
        </w:rPr>
        <w:br/>
        <w:t>Также, если у отца есть сомнения в необходимости экспертизы, то он может пройти психологическое обследование по имеющимся методикам, и представить его в суд.</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lastRenderedPageBreak/>
        <w:t xml:space="preserve">Вопросы опеки и попечительства регулируются Гражданским кодексом РФ (далее – ГК РФ), Семейным кодексом РФ (далее – СК РФ), Федеральным законом от 24.04.2008 </w:t>
      </w:r>
      <w:r>
        <w:rPr>
          <w:rFonts w:ascii="Liberation Serif" w:hAnsi="Liberation Serif" w:cs="Arial"/>
          <w:color w:val="000000"/>
          <w:spacing w:val="3"/>
        </w:rPr>
        <w:t xml:space="preserve">               </w:t>
      </w:r>
      <w:r w:rsidRPr="00883851">
        <w:rPr>
          <w:rFonts w:ascii="Liberation Serif" w:hAnsi="Liberation Serif" w:cs="Arial"/>
          <w:color w:val="000000"/>
          <w:spacing w:val="3"/>
        </w:rPr>
        <w:t>№ 48-ФЗ «Об опеке и попечительстве».</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Согласно ст. 145 СК РФ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Опека устанавливается над несовершеннолетними детьми, не достигшими возраста 14-ти лет. Попечительство – над детьми в возрасте от 14-ти до 18-ти лет.</w:t>
      </w:r>
    </w:p>
    <w:p w:rsidR="00883851" w:rsidRPr="00883851" w:rsidRDefault="00883851" w:rsidP="00883851">
      <w:pPr>
        <w:pStyle w:val="2"/>
        <w:shd w:val="clear" w:color="auto" w:fill="F3F3F3"/>
        <w:spacing w:before="188" w:line="275" w:lineRule="atLeast"/>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Требования к опекуну</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Чтобы ваш старший сын мог стать опекуном своего младшего несовершеннолетнего брата, он должен соответствовать минимальным требованиям, предъявляемым к опекунам, а именно: достигнуть возраста 18-ти лет, являться полностью дееспособным и не попадать в список лиц, которые не могут быть назначены опекунами (ст. 35 ГК РФ и ст. 146 СК РФ).</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Следует помнить, что назначение опекуна ребенку, достигшему возраста 10-ти лет, осуществляется с его согласия.</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Также опекуны и попечители несовершеннолетних граждан обязаны проживать совместно со своими подопечными (п. 2 ст. 36 ГК РФ).</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В целях защиты прав и интересов ребенка ему может быть назначен опекун (попечитель) в следующих случаях, установленных ст. 121 СК РФ:</w:t>
      </w:r>
    </w:p>
    <w:p w:rsidR="00883851" w:rsidRPr="00883851" w:rsidRDefault="00883851" w:rsidP="00883851">
      <w:pPr>
        <w:numPr>
          <w:ilvl w:val="0"/>
          <w:numId w:val="6"/>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смерти родителей;</w:t>
      </w:r>
    </w:p>
    <w:p w:rsidR="00883851" w:rsidRPr="00883851" w:rsidRDefault="00883851" w:rsidP="00883851">
      <w:pPr>
        <w:numPr>
          <w:ilvl w:val="0"/>
          <w:numId w:val="6"/>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лишения родителей или ограничения их в родительских правах;</w:t>
      </w:r>
    </w:p>
    <w:p w:rsidR="00883851" w:rsidRPr="00883851" w:rsidRDefault="00883851" w:rsidP="00883851">
      <w:pPr>
        <w:numPr>
          <w:ilvl w:val="0"/>
          <w:numId w:val="6"/>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 xml:space="preserve">признания родителей </w:t>
      </w:r>
      <w:proofErr w:type="gramStart"/>
      <w:r w:rsidRPr="00883851">
        <w:rPr>
          <w:rFonts w:ascii="Liberation Serif" w:hAnsi="Liberation Serif" w:cs="Arial"/>
          <w:color w:val="000000"/>
          <w:spacing w:val="3"/>
          <w:sz w:val="24"/>
          <w:szCs w:val="24"/>
        </w:rPr>
        <w:t>недееспособными</w:t>
      </w:r>
      <w:proofErr w:type="gramEnd"/>
      <w:r w:rsidRPr="00883851">
        <w:rPr>
          <w:rFonts w:ascii="Liberation Serif" w:hAnsi="Liberation Serif" w:cs="Arial"/>
          <w:color w:val="000000"/>
          <w:spacing w:val="3"/>
          <w:sz w:val="24"/>
          <w:szCs w:val="24"/>
        </w:rPr>
        <w:t>;</w:t>
      </w:r>
    </w:p>
    <w:p w:rsidR="00883851" w:rsidRPr="00883851" w:rsidRDefault="00883851" w:rsidP="00883851">
      <w:pPr>
        <w:numPr>
          <w:ilvl w:val="0"/>
          <w:numId w:val="6"/>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болезни или длительного отсутствия родителей;</w:t>
      </w:r>
    </w:p>
    <w:p w:rsidR="00883851" w:rsidRPr="00883851" w:rsidRDefault="00883851" w:rsidP="00883851">
      <w:pPr>
        <w:numPr>
          <w:ilvl w:val="0"/>
          <w:numId w:val="6"/>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w:t>
      </w:r>
    </w:p>
    <w:p w:rsidR="00883851" w:rsidRPr="00883851" w:rsidRDefault="00883851" w:rsidP="00883851">
      <w:pPr>
        <w:numPr>
          <w:ilvl w:val="0"/>
          <w:numId w:val="6"/>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создания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Также опекун (попечитель) может быть назначен в иных случаях отсутствия родительского попечения. Например, в случае признания судом родителей безвестно отсутствующими, на основании письменного согласия родителей на усыновление, при пребывании родителей в местах лишения свободы или в случае рождения ребенка у несовершеннолетних родителей до достижения родителями возраста 16-ти лет их ребенку назначается опекун (ст. 62 СК РФ).</w:t>
      </w:r>
    </w:p>
    <w:p w:rsidR="00883851" w:rsidRPr="00883851" w:rsidRDefault="00883851" w:rsidP="00883851">
      <w:pPr>
        <w:pStyle w:val="2"/>
        <w:shd w:val="clear" w:color="auto" w:fill="F3F3F3"/>
        <w:spacing w:before="188" w:line="275" w:lineRule="atLeast"/>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Документы для оформления опекунства над братом</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proofErr w:type="gramStart"/>
      <w:r w:rsidRPr="00883851">
        <w:rPr>
          <w:rFonts w:ascii="Liberation Serif" w:hAnsi="Liberation Serif" w:cs="Arial"/>
          <w:color w:val="000000"/>
          <w:spacing w:val="3"/>
        </w:rPr>
        <w:t>Полный перечень документов, предоставляемых гражданином, желающим стать опекуном, определяется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РФ от 18.05.2009 № 423 (далее – Правила подбора опекунов).</w:t>
      </w:r>
      <w:proofErr w:type="gramEnd"/>
    </w:p>
    <w:p w:rsidR="00883851" w:rsidRPr="00883851" w:rsidRDefault="00392751" w:rsidP="00883851">
      <w:pPr>
        <w:shd w:val="clear" w:color="auto" w:fill="FFFFFF"/>
        <w:spacing w:line="376" w:lineRule="atLeast"/>
        <w:jc w:val="both"/>
        <w:rPr>
          <w:rFonts w:ascii="Liberation Serif" w:hAnsi="Liberation Serif" w:cs="Arial"/>
          <w:i/>
          <w:iCs/>
          <w:color w:val="000000"/>
          <w:spacing w:val="3"/>
          <w:sz w:val="24"/>
          <w:szCs w:val="24"/>
        </w:rPr>
      </w:pPr>
      <w:hyperlink r:id="rId6" w:history="1">
        <w:r w:rsidR="00883851" w:rsidRPr="00883851">
          <w:rPr>
            <w:rStyle w:val="a3"/>
            <w:rFonts w:ascii="Liberation Serif" w:hAnsi="Liberation Serif" w:cs="Arial"/>
            <w:i/>
            <w:iCs/>
            <w:color w:val="2077BB"/>
            <w:spacing w:val="3"/>
            <w:sz w:val="24"/>
            <w:szCs w:val="24"/>
          </w:rPr>
          <w:t>Оформление опекунства бабушкой при живых родителях</w:t>
        </w:r>
      </w:hyperlink>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lastRenderedPageBreak/>
        <w:t xml:space="preserve">Ваш старший сын должен будет подать в орган опеки и попечительства по месту своего жительства лично либо с использованием Единого портала </w:t>
      </w:r>
      <w:proofErr w:type="spellStart"/>
      <w:r w:rsidRPr="00883851">
        <w:rPr>
          <w:rFonts w:ascii="Liberation Serif" w:hAnsi="Liberation Serif" w:cs="Arial"/>
          <w:color w:val="000000"/>
          <w:spacing w:val="3"/>
        </w:rPr>
        <w:t>гос</w:t>
      </w:r>
      <w:proofErr w:type="gramStart"/>
      <w:r>
        <w:rPr>
          <w:rFonts w:ascii="Liberation Serif" w:hAnsi="Liberation Serif" w:cs="Arial"/>
          <w:color w:val="000000"/>
          <w:spacing w:val="3"/>
        </w:rPr>
        <w:t>.</w:t>
      </w:r>
      <w:r w:rsidRPr="00883851">
        <w:rPr>
          <w:rFonts w:ascii="Liberation Serif" w:hAnsi="Liberation Serif" w:cs="Arial"/>
          <w:color w:val="000000"/>
          <w:spacing w:val="3"/>
        </w:rPr>
        <w:t>у</w:t>
      </w:r>
      <w:proofErr w:type="gramEnd"/>
      <w:r w:rsidRPr="00883851">
        <w:rPr>
          <w:rFonts w:ascii="Liberation Serif" w:hAnsi="Liberation Serif" w:cs="Arial"/>
          <w:color w:val="000000"/>
          <w:spacing w:val="3"/>
        </w:rPr>
        <w:t>слуг</w:t>
      </w:r>
      <w:proofErr w:type="spellEnd"/>
      <w:r w:rsidRPr="00883851">
        <w:rPr>
          <w:rFonts w:ascii="Liberation Serif" w:hAnsi="Liberation Serif" w:cs="Arial"/>
          <w:color w:val="000000"/>
          <w:spacing w:val="3"/>
        </w:rPr>
        <w:t xml:space="preserve"> заявление установленного образца с согласием стать опекуном своего несовершеннолетнего брата, приложив к нему следующие документы:</w:t>
      </w:r>
    </w:p>
    <w:p w:rsidR="00883851" w:rsidRPr="00883851" w:rsidRDefault="00883851" w:rsidP="00883851">
      <w:pPr>
        <w:numPr>
          <w:ilvl w:val="0"/>
          <w:numId w:val="7"/>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свою краткую автобиографию;</w:t>
      </w:r>
    </w:p>
    <w:p w:rsidR="00883851" w:rsidRPr="00883851" w:rsidRDefault="00883851" w:rsidP="00883851">
      <w:pPr>
        <w:numPr>
          <w:ilvl w:val="0"/>
          <w:numId w:val="7"/>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proofErr w:type="gramStart"/>
      <w:r w:rsidRPr="00883851">
        <w:rPr>
          <w:rFonts w:ascii="Liberation Serif" w:hAnsi="Liberation Serif" w:cs="Arial"/>
          <w:color w:val="000000"/>
          <w:spacing w:val="3"/>
          <w:sz w:val="24"/>
          <w:szCs w:val="24"/>
        </w:rPr>
        <w:t>справку с места работы с указанием должности и размера средней заработной платы за последние 12 месяцев и (или) иной документ, подтверждающий доход, или справку с места работы своей супруги,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roofErr w:type="gramEnd"/>
    </w:p>
    <w:p w:rsidR="00883851" w:rsidRPr="00883851" w:rsidRDefault="00883851" w:rsidP="00883851">
      <w:pPr>
        <w:numPr>
          <w:ilvl w:val="0"/>
          <w:numId w:val="7"/>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заключение о результатах медицинского освидетельствования, оформленное в порядке, установленном Минздравом России (выдается в виде справки по форме № 164у о состоянии здоровья сроком на 3 месяца), которое позволяет органам опеки и попечительства удостовериться в надлежащем состоянии здоровья будущего опекуна;</w:t>
      </w:r>
    </w:p>
    <w:p w:rsidR="00883851" w:rsidRPr="00883851" w:rsidRDefault="00883851" w:rsidP="00883851">
      <w:pPr>
        <w:numPr>
          <w:ilvl w:val="0"/>
          <w:numId w:val="7"/>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копию свидетельства о браке (если гражданин, выразивший желание стать опекуном, состоит в браке);</w:t>
      </w:r>
    </w:p>
    <w:p w:rsidR="00883851" w:rsidRPr="00883851" w:rsidRDefault="00883851" w:rsidP="00883851">
      <w:pPr>
        <w:numPr>
          <w:ilvl w:val="0"/>
          <w:numId w:val="7"/>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письменное согласие совершеннолетних членов семьи с учетом мнения детей, достигших 10-летнего возраста, проживающих совместно с будущим опекуном, на прием ребенка в семью;</w:t>
      </w:r>
    </w:p>
    <w:p w:rsidR="00883851" w:rsidRPr="00883851" w:rsidRDefault="00883851" w:rsidP="00883851">
      <w:pPr>
        <w:numPr>
          <w:ilvl w:val="0"/>
          <w:numId w:val="7"/>
        </w:numPr>
        <w:shd w:val="clear" w:color="auto" w:fill="F3F3F3"/>
        <w:spacing w:before="100" w:beforeAutospacing="1" w:after="88" w:line="275" w:lineRule="atLeast"/>
        <w:ind w:left="0"/>
        <w:jc w:val="both"/>
        <w:rPr>
          <w:rFonts w:ascii="Liberation Serif" w:hAnsi="Liberation Serif" w:cs="Arial"/>
          <w:color w:val="000000"/>
          <w:spacing w:val="3"/>
          <w:sz w:val="24"/>
          <w:szCs w:val="24"/>
        </w:rPr>
      </w:pPr>
      <w:r w:rsidRPr="00883851">
        <w:rPr>
          <w:rFonts w:ascii="Liberation Serif" w:hAnsi="Liberation Serif" w:cs="Arial"/>
          <w:color w:val="000000"/>
          <w:spacing w:val="3"/>
          <w:sz w:val="24"/>
          <w:szCs w:val="24"/>
        </w:rPr>
        <w:t>справку из МВД России, подтверждающую отсутствие судимости за умышленное преступление против жизни и здоровья граждан.  Форма справки должна соответствовать приложению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МВД России от 27.09.2019 № 660. Заявление на получение данной справки можно подать, в том числе через</w:t>
      </w:r>
      <w:r w:rsidRPr="00883851">
        <w:rPr>
          <w:rStyle w:val="apple-converted-space"/>
          <w:rFonts w:ascii="Liberation Serif" w:hAnsi="Liberation Serif" w:cs="Arial"/>
          <w:color w:val="000000"/>
          <w:spacing w:val="3"/>
          <w:sz w:val="24"/>
          <w:szCs w:val="24"/>
        </w:rPr>
        <w:t> </w:t>
      </w:r>
      <w:hyperlink r:id="rId7" w:tgtFrame="_blank" w:history="1">
        <w:r w:rsidRPr="00883851">
          <w:rPr>
            <w:rStyle w:val="a3"/>
            <w:rFonts w:ascii="Liberation Serif" w:hAnsi="Liberation Serif" w:cs="Arial"/>
            <w:spacing w:val="3"/>
            <w:sz w:val="24"/>
            <w:szCs w:val="24"/>
          </w:rPr>
          <w:t>Единый портал</w:t>
        </w:r>
      </w:hyperlink>
      <w:r w:rsidRPr="00883851">
        <w:rPr>
          <w:rFonts w:ascii="Liberation Serif" w:hAnsi="Liberation Serif" w:cs="Arial"/>
          <w:color w:val="000000"/>
          <w:spacing w:val="3"/>
          <w:sz w:val="24"/>
          <w:szCs w:val="24"/>
        </w:rPr>
        <w:t xml:space="preserve"> или МФЦ. Срок предоставления услуги составляет 30 дней </w:t>
      </w:r>
      <w:proofErr w:type="gramStart"/>
      <w:r w:rsidRPr="00883851">
        <w:rPr>
          <w:rFonts w:ascii="Liberation Serif" w:hAnsi="Liberation Serif" w:cs="Arial"/>
          <w:color w:val="000000"/>
          <w:spacing w:val="3"/>
          <w:sz w:val="24"/>
          <w:szCs w:val="24"/>
        </w:rPr>
        <w:t>с даты регистрации</w:t>
      </w:r>
      <w:proofErr w:type="gramEnd"/>
      <w:r w:rsidRPr="00883851">
        <w:rPr>
          <w:rFonts w:ascii="Liberation Serif" w:hAnsi="Liberation Serif" w:cs="Arial"/>
          <w:color w:val="000000"/>
          <w:spacing w:val="3"/>
          <w:sz w:val="24"/>
          <w:szCs w:val="24"/>
        </w:rPr>
        <w:t xml:space="preserve"> заявления о выдаче справки.</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В случае личного обращения в орган опеки и попечительства будущий опекун при подаче заявления должен предъявить паспорт или иной документ, удостоверяющий его личность.</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После приема пакета документов и проверки информации, изложенной в них, орган опеки и попечительства обследует условия жизни гражданина, выразившего желание стать опекуном, оценивает жилищно-бытовые условия, личные качества и мотивы заявителя, способность его к воспитанию детей, отношения, сложившиеся между членами семьи заявителя (п. 8 Правил подбора опекунов).</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w:t>
      </w:r>
    </w:p>
    <w:p w:rsidR="00883851" w:rsidRPr="00883851" w:rsidRDefault="00883851" w:rsidP="00883851">
      <w:pPr>
        <w:pStyle w:val="a4"/>
        <w:shd w:val="clear" w:color="auto" w:fill="F3F3F3"/>
        <w:spacing w:before="0" w:beforeAutospacing="0" w:after="88" w:afterAutospacing="0" w:line="275" w:lineRule="atLeast"/>
        <w:jc w:val="both"/>
        <w:rPr>
          <w:rFonts w:ascii="Liberation Serif" w:hAnsi="Liberation Serif" w:cs="Arial"/>
          <w:color w:val="000000"/>
          <w:spacing w:val="3"/>
        </w:rPr>
      </w:pPr>
      <w:r w:rsidRPr="00883851">
        <w:rPr>
          <w:rFonts w:ascii="Liberation Serif" w:hAnsi="Liberation Serif" w:cs="Arial"/>
          <w:color w:val="000000"/>
          <w:spacing w:val="3"/>
        </w:rPr>
        <w:t>Затем, в течение 10 рабочих дней со дня подтверждения сведений, документов, приложенных гражданином к заявлению, и акта обследования орган опеки и попечительства принимает решение о назначении опекуна либо решение об отказе в назначении опекуна (о невозможности гражданина быть опекуном) с указанием причин отказа.</w:t>
      </w:r>
    </w:p>
    <w:p w:rsidR="008F7CC4" w:rsidRPr="00883851" w:rsidRDefault="008F7CC4" w:rsidP="00883851">
      <w:pPr>
        <w:jc w:val="both"/>
        <w:rPr>
          <w:rFonts w:ascii="Liberation Serif" w:hAnsi="Liberation Serif"/>
          <w:sz w:val="24"/>
          <w:szCs w:val="24"/>
        </w:rPr>
      </w:pPr>
    </w:p>
    <w:p w:rsidR="008F7CC4" w:rsidRPr="00883851" w:rsidRDefault="008F7CC4" w:rsidP="00883851">
      <w:pPr>
        <w:jc w:val="both"/>
        <w:rPr>
          <w:rFonts w:ascii="Liberation Serif" w:hAnsi="Liberation Serif"/>
          <w:sz w:val="24"/>
          <w:szCs w:val="24"/>
        </w:rPr>
      </w:pPr>
    </w:p>
    <w:p w:rsidR="008F7CC4" w:rsidRPr="00883851" w:rsidRDefault="008F7CC4" w:rsidP="00883851">
      <w:pPr>
        <w:jc w:val="both"/>
        <w:rPr>
          <w:rFonts w:ascii="Liberation Serif" w:hAnsi="Liberation Serif"/>
          <w:sz w:val="24"/>
          <w:szCs w:val="24"/>
        </w:rPr>
      </w:pPr>
    </w:p>
    <w:p w:rsidR="00F14B3C" w:rsidRDefault="00F14B3C" w:rsidP="00F14B3C">
      <w:pPr>
        <w:shd w:val="clear" w:color="auto" w:fill="FFFFFF"/>
        <w:spacing w:line="288" w:lineRule="atLeast"/>
        <w:jc w:val="both"/>
        <w:rPr>
          <w:rFonts w:ascii="Liberation Serif" w:hAnsi="Liberation Serif" w:cs="Arial"/>
          <w:b/>
          <w:bCs/>
          <w:color w:val="1A0DAB"/>
          <w:sz w:val="24"/>
          <w:szCs w:val="24"/>
        </w:rPr>
      </w:pPr>
      <w:hyperlink r:id="rId8" w:history="1">
        <w:r w:rsidRPr="00F14B3C">
          <w:rPr>
            <w:rStyle w:val="a3"/>
            <w:rFonts w:ascii="Liberation Serif" w:hAnsi="Liberation Serif" w:cs="Arial"/>
            <w:b/>
            <w:bCs/>
            <w:color w:val="1A0DAB"/>
            <w:sz w:val="24"/>
            <w:szCs w:val="24"/>
          </w:rPr>
          <w:t xml:space="preserve">"Семейный кодекс Российской Федерации" от 29.12.1995 N 223-ФЗ (ред. от 04.08.2022) (с </w:t>
        </w:r>
        <w:proofErr w:type="spellStart"/>
        <w:r w:rsidRPr="00F14B3C">
          <w:rPr>
            <w:rStyle w:val="a3"/>
            <w:rFonts w:ascii="Liberation Serif" w:hAnsi="Liberation Serif" w:cs="Arial"/>
            <w:b/>
            <w:bCs/>
            <w:color w:val="1A0DAB"/>
            <w:sz w:val="24"/>
            <w:szCs w:val="24"/>
          </w:rPr>
          <w:t>изм</w:t>
        </w:r>
        <w:proofErr w:type="spellEnd"/>
        <w:r w:rsidRPr="00F14B3C">
          <w:rPr>
            <w:rStyle w:val="a3"/>
            <w:rFonts w:ascii="Liberation Serif" w:hAnsi="Liberation Serif" w:cs="Arial"/>
            <w:b/>
            <w:bCs/>
            <w:color w:val="1A0DAB"/>
            <w:sz w:val="24"/>
            <w:szCs w:val="24"/>
          </w:rPr>
          <w:t>. и доп., вступ. в силу с 01.09.2022)</w:t>
        </w:r>
      </w:hyperlink>
    </w:p>
    <w:p w:rsidR="007D028E" w:rsidRPr="007D028E" w:rsidRDefault="007D028E" w:rsidP="007D028E">
      <w:pPr>
        <w:pStyle w:val="a4"/>
        <w:shd w:val="clear" w:color="auto" w:fill="FFFFFF"/>
        <w:spacing w:before="0" w:beforeAutospacing="0" w:after="0" w:afterAutospacing="0" w:line="376" w:lineRule="atLeast"/>
        <w:jc w:val="both"/>
        <w:outlineLvl w:val="1"/>
        <w:rPr>
          <w:rFonts w:ascii="Liberation Serif" w:hAnsi="Liberation Serif" w:cs="Arial"/>
          <w:b/>
          <w:bCs/>
          <w:color w:val="000000"/>
          <w:kern w:val="36"/>
        </w:rPr>
      </w:pPr>
      <w:r w:rsidRPr="007D028E">
        <w:rPr>
          <w:rFonts w:ascii="Liberation Serif" w:hAnsi="Liberation Serif" w:cs="Arial"/>
          <w:b/>
          <w:bCs/>
          <w:color w:val="000000"/>
          <w:kern w:val="36"/>
        </w:rPr>
        <w:t>Статья 124. Дети, в отношении которых допускается усыновление (удочерение)</w:t>
      </w:r>
    </w:p>
    <w:p w:rsidR="007D028E" w:rsidRPr="007D028E" w:rsidRDefault="007D028E" w:rsidP="007D028E">
      <w:pPr>
        <w:jc w:val="both"/>
        <w:rPr>
          <w:rFonts w:ascii="Liberation Serif" w:hAnsi="Liberation Serif" w:cs="Times New Roman"/>
          <w:sz w:val="24"/>
          <w:szCs w:val="24"/>
        </w:rPr>
      </w:pPr>
      <w:r w:rsidRPr="007D028E">
        <w:rPr>
          <w:rFonts w:ascii="Liberation Serif" w:hAnsi="Liberation Serif"/>
          <w:sz w:val="24"/>
          <w:szCs w:val="24"/>
        </w:rPr>
        <w:t>1. Усыновление или удочерение (далее - усыновление) является приоритетной формой устройства детей, оставшихся без попечения родителей.</w:t>
      </w:r>
    </w:p>
    <w:p w:rsidR="007D028E" w:rsidRDefault="007D028E" w:rsidP="007D028E">
      <w:pPr>
        <w:pStyle w:val="no-indent"/>
        <w:shd w:val="clear" w:color="auto" w:fill="FFFFFF"/>
        <w:spacing w:before="175" w:beforeAutospacing="0" w:after="0" w:afterAutospacing="0" w:line="301" w:lineRule="atLeast"/>
        <w:jc w:val="both"/>
        <w:rPr>
          <w:rFonts w:ascii="Liberation Serif" w:hAnsi="Liberation Serif"/>
          <w:color w:val="828282"/>
        </w:rPr>
      </w:pPr>
      <w:r w:rsidRPr="007D028E">
        <w:rPr>
          <w:rFonts w:ascii="Liberation Serif" w:hAnsi="Liberation Serif"/>
          <w:color w:val="828282"/>
        </w:rPr>
        <w:t xml:space="preserve">(п. 1 </w:t>
      </w:r>
      <w:proofErr w:type="gramStart"/>
      <w:r w:rsidRPr="007D028E">
        <w:rPr>
          <w:rFonts w:ascii="Liberation Serif" w:hAnsi="Liberation Serif"/>
          <w:color w:val="828282"/>
        </w:rPr>
        <w:t>введен</w:t>
      </w:r>
      <w:proofErr w:type="gramEnd"/>
      <w:r w:rsidRPr="007D028E">
        <w:rPr>
          <w:rFonts w:ascii="Liberation Serif" w:hAnsi="Liberation Serif"/>
          <w:color w:val="828282"/>
        </w:rPr>
        <w:t xml:space="preserve"> Федеральным</w:t>
      </w:r>
      <w:r w:rsidRPr="007D028E">
        <w:rPr>
          <w:rStyle w:val="apple-converted-space"/>
          <w:rFonts w:ascii="Liberation Serif" w:hAnsi="Liberation Serif"/>
          <w:color w:val="828282"/>
        </w:rPr>
        <w:t> </w:t>
      </w:r>
      <w:hyperlink r:id="rId9" w:anchor="dst100018" w:history="1">
        <w:r w:rsidRPr="007D028E">
          <w:rPr>
            <w:rStyle w:val="a3"/>
            <w:rFonts w:ascii="Liberation Serif" w:hAnsi="Liberation Serif"/>
            <w:color w:val="1A0DAB"/>
          </w:rPr>
          <w:t>законом</w:t>
        </w:r>
      </w:hyperlink>
      <w:r w:rsidRPr="007D028E">
        <w:rPr>
          <w:rStyle w:val="apple-converted-space"/>
          <w:rFonts w:ascii="Liberation Serif" w:hAnsi="Liberation Serif"/>
          <w:color w:val="828282"/>
        </w:rPr>
        <w:t> </w:t>
      </w:r>
      <w:r w:rsidRPr="007D028E">
        <w:rPr>
          <w:rFonts w:ascii="Liberation Serif" w:hAnsi="Liberation Serif"/>
          <w:color w:val="828282"/>
        </w:rPr>
        <w:t>от 27.06.1998 N 94-ФЗ)</w:t>
      </w:r>
    </w:p>
    <w:p w:rsidR="007D028E" w:rsidRPr="007D028E" w:rsidRDefault="007D028E" w:rsidP="007D028E">
      <w:pPr>
        <w:jc w:val="both"/>
        <w:rPr>
          <w:rFonts w:ascii="Liberation Serif" w:hAnsi="Liberation Serif"/>
          <w:sz w:val="24"/>
          <w:szCs w:val="24"/>
        </w:rPr>
      </w:pPr>
      <w:r w:rsidRPr="007D028E">
        <w:rPr>
          <w:rFonts w:ascii="Liberation Serif" w:hAnsi="Liberation Serif"/>
          <w:sz w:val="24"/>
          <w:szCs w:val="24"/>
        </w:rPr>
        <w:t>2. Усыновление допускается в отношении несовершеннолетних детей и только в их</w:t>
      </w:r>
      <w:r w:rsidRPr="007D028E">
        <w:rPr>
          <w:rStyle w:val="apple-converted-space"/>
          <w:rFonts w:ascii="Liberation Serif" w:hAnsi="Liberation Serif"/>
          <w:sz w:val="24"/>
          <w:szCs w:val="24"/>
        </w:rPr>
        <w:t> </w:t>
      </w:r>
      <w:hyperlink r:id="rId10" w:anchor="dst100080" w:history="1">
        <w:r w:rsidRPr="007D028E">
          <w:rPr>
            <w:rStyle w:val="a3"/>
            <w:rFonts w:ascii="Liberation Serif" w:hAnsi="Liberation Serif"/>
            <w:color w:val="1A0DAB"/>
            <w:sz w:val="24"/>
            <w:szCs w:val="24"/>
          </w:rPr>
          <w:t>интересах</w:t>
        </w:r>
      </w:hyperlink>
      <w:r w:rsidRPr="007D028E">
        <w:rPr>
          <w:rStyle w:val="apple-converted-space"/>
          <w:rFonts w:ascii="Liberation Serif" w:hAnsi="Liberation Serif"/>
          <w:sz w:val="24"/>
          <w:szCs w:val="24"/>
        </w:rPr>
        <w:t> </w:t>
      </w:r>
      <w:r w:rsidRPr="007D028E">
        <w:rPr>
          <w:rFonts w:ascii="Liberation Serif" w:hAnsi="Liberation Serif"/>
          <w:sz w:val="24"/>
          <w:szCs w:val="24"/>
        </w:rPr>
        <w:t xml:space="preserve">с соблюдением </w:t>
      </w:r>
      <w:proofErr w:type="spellStart"/>
      <w:r w:rsidRPr="007D028E">
        <w:rPr>
          <w:rFonts w:ascii="Liberation Serif" w:hAnsi="Liberation Serif"/>
          <w:sz w:val="24"/>
          <w:szCs w:val="24"/>
        </w:rPr>
        <w:t>требований</w:t>
      </w:r>
      <w:hyperlink r:id="rId11" w:anchor="dst100558" w:history="1">
        <w:r w:rsidRPr="007D028E">
          <w:rPr>
            <w:rStyle w:val="a3"/>
            <w:rFonts w:ascii="Liberation Serif" w:hAnsi="Liberation Serif"/>
            <w:color w:val="1A0DAB"/>
            <w:sz w:val="24"/>
            <w:szCs w:val="24"/>
          </w:rPr>
          <w:t>абзаца</w:t>
        </w:r>
        <w:proofErr w:type="spellEnd"/>
        <w:r w:rsidRPr="007D028E">
          <w:rPr>
            <w:rStyle w:val="a3"/>
            <w:rFonts w:ascii="Liberation Serif" w:hAnsi="Liberation Serif"/>
            <w:color w:val="1A0DAB"/>
            <w:sz w:val="24"/>
            <w:szCs w:val="24"/>
          </w:rPr>
          <w:t xml:space="preserve"> третьего пункта 1 статьи 123</w:t>
        </w:r>
      </w:hyperlink>
      <w:r w:rsidRPr="007D028E">
        <w:rPr>
          <w:rStyle w:val="apple-converted-space"/>
          <w:rFonts w:ascii="Liberation Serif" w:hAnsi="Liberation Serif"/>
          <w:sz w:val="24"/>
          <w:szCs w:val="24"/>
        </w:rPr>
        <w:t> </w:t>
      </w:r>
      <w:r w:rsidRPr="007D028E">
        <w:rPr>
          <w:rFonts w:ascii="Liberation Serif" w:hAnsi="Liberation Serif"/>
          <w:sz w:val="24"/>
          <w:szCs w:val="24"/>
        </w:rPr>
        <w:t>настоящего Кодекса, а также с учетом возможностей обеспечить детям полноценное физическое, психическое, духовное и нравственное развитие.</w:t>
      </w:r>
    </w:p>
    <w:p w:rsidR="007D028E" w:rsidRPr="007D028E" w:rsidRDefault="007D028E" w:rsidP="007D028E">
      <w:pPr>
        <w:pStyle w:val="no-indent"/>
        <w:shd w:val="clear" w:color="auto" w:fill="FFFFFF"/>
        <w:spacing w:before="175" w:beforeAutospacing="0" w:after="0" w:afterAutospacing="0" w:line="301" w:lineRule="atLeast"/>
        <w:jc w:val="both"/>
        <w:rPr>
          <w:rFonts w:ascii="Liberation Serif" w:hAnsi="Liberation Serif"/>
          <w:color w:val="828282"/>
        </w:rPr>
      </w:pPr>
      <w:r w:rsidRPr="007D028E">
        <w:rPr>
          <w:rFonts w:ascii="Liberation Serif" w:hAnsi="Liberation Serif"/>
          <w:color w:val="828282"/>
        </w:rPr>
        <w:t>(</w:t>
      </w:r>
      <w:proofErr w:type="gramStart"/>
      <w:r w:rsidRPr="007D028E">
        <w:rPr>
          <w:rFonts w:ascii="Liberation Serif" w:hAnsi="Liberation Serif"/>
          <w:color w:val="828282"/>
        </w:rPr>
        <w:t>в</w:t>
      </w:r>
      <w:proofErr w:type="gramEnd"/>
      <w:r w:rsidRPr="007D028E">
        <w:rPr>
          <w:rFonts w:ascii="Liberation Serif" w:hAnsi="Liberation Serif"/>
          <w:color w:val="828282"/>
        </w:rPr>
        <w:t xml:space="preserve"> ред. Федерального</w:t>
      </w:r>
      <w:r w:rsidRPr="007D028E">
        <w:rPr>
          <w:rStyle w:val="apple-converted-space"/>
          <w:rFonts w:ascii="Liberation Serif" w:hAnsi="Liberation Serif"/>
          <w:color w:val="828282"/>
        </w:rPr>
        <w:t> </w:t>
      </w:r>
      <w:hyperlink r:id="rId12" w:anchor="dst100016" w:history="1">
        <w:r w:rsidRPr="007D028E">
          <w:rPr>
            <w:rStyle w:val="a3"/>
            <w:rFonts w:ascii="Liberation Serif" w:hAnsi="Liberation Serif"/>
            <w:color w:val="1A0DAB"/>
          </w:rPr>
          <w:t>закона</w:t>
        </w:r>
      </w:hyperlink>
      <w:r w:rsidRPr="007D028E">
        <w:rPr>
          <w:rStyle w:val="apple-converted-space"/>
          <w:rFonts w:ascii="Liberation Serif" w:hAnsi="Liberation Serif"/>
          <w:color w:val="828282"/>
        </w:rPr>
        <w:t> </w:t>
      </w:r>
      <w:r w:rsidRPr="007D028E">
        <w:rPr>
          <w:rFonts w:ascii="Liberation Serif" w:hAnsi="Liberation Serif"/>
          <w:color w:val="828282"/>
        </w:rPr>
        <w:t>от 27.06.1998 N 94-ФЗ)</w:t>
      </w:r>
    </w:p>
    <w:p w:rsidR="007D028E" w:rsidRDefault="007D028E" w:rsidP="007D028E">
      <w:pPr>
        <w:jc w:val="both"/>
        <w:rPr>
          <w:rFonts w:ascii="Liberation Serif" w:hAnsi="Liberation Serif"/>
          <w:sz w:val="24"/>
          <w:szCs w:val="24"/>
        </w:rPr>
      </w:pPr>
    </w:p>
    <w:p w:rsidR="007D028E" w:rsidRPr="007D028E" w:rsidRDefault="007D028E" w:rsidP="007D028E">
      <w:pPr>
        <w:jc w:val="both"/>
        <w:rPr>
          <w:rFonts w:ascii="Liberation Serif" w:hAnsi="Liberation Serif"/>
          <w:sz w:val="24"/>
          <w:szCs w:val="24"/>
        </w:rPr>
      </w:pPr>
      <w:r w:rsidRPr="007D028E">
        <w:rPr>
          <w:rFonts w:ascii="Liberation Serif" w:hAnsi="Liberation Serif"/>
          <w:sz w:val="24"/>
          <w:szCs w:val="24"/>
        </w:rPr>
        <w:t>3. Усыновление братьев и сестер разными лицами не допускается, за исключением</w:t>
      </w:r>
      <w:r w:rsidRPr="007D028E">
        <w:rPr>
          <w:rStyle w:val="apple-converted-space"/>
          <w:rFonts w:ascii="Liberation Serif" w:hAnsi="Liberation Serif"/>
          <w:sz w:val="24"/>
          <w:szCs w:val="24"/>
        </w:rPr>
        <w:t> </w:t>
      </w:r>
      <w:hyperlink r:id="rId13" w:anchor="dst100124" w:history="1">
        <w:r w:rsidRPr="007D028E">
          <w:rPr>
            <w:rStyle w:val="a3"/>
            <w:rFonts w:ascii="Liberation Serif" w:hAnsi="Liberation Serif"/>
            <w:color w:val="1A0DAB"/>
            <w:sz w:val="24"/>
            <w:szCs w:val="24"/>
          </w:rPr>
          <w:t>случаев</w:t>
        </w:r>
      </w:hyperlink>
      <w:r w:rsidRPr="007D028E">
        <w:rPr>
          <w:rFonts w:ascii="Liberation Serif" w:hAnsi="Liberation Serif"/>
          <w:sz w:val="24"/>
          <w:szCs w:val="24"/>
        </w:rPr>
        <w:t>, когда усыновление отвечает интересам детей.</w:t>
      </w:r>
    </w:p>
    <w:p w:rsidR="007D028E" w:rsidRPr="007D028E" w:rsidRDefault="007D028E" w:rsidP="007D028E">
      <w:pPr>
        <w:pStyle w:val="no-indent"/>
        <w:shd w:val="clear" w:color="auto" w:fill="FFFFFF"/>
        <w:spacing w:before="175" w:beforeAutospacing="0" w:after="0" w:afterAutospacing="0" w:line="301" w:lineRule="atLeast"/>
        <w:jc w:val="both"/>
        <w:rPr>
          <w:rFonts w:ascii="Liberation Serif" w:hAnsi="Liberation Serif"/>
          <w:color w:val="828282"/>
        </w:rPr>
      </w:pPr>
      <w:r w:rsidRPr="007D028E">
        <w:rPr>
          <w:rFonts w:ascii="Liberation Serif" w:hAnsi="Liberation Serif"/>
          <w:color w:val="828282"/>
        </w:rPr>
        <w:t>(</w:t>
      </w:r>
      <w:proofErr w:type="gramStart"/>
      <w:r w:rsidRPr="007D028E">
        <w:rPr>
          <w:rFonts w:ascii="Liberation Serif" w:hAnsi="Liberation Serif"/>
          <w:color w:val="828282"/>
        </w:rPr>
        <w:t>в</w:t>
      </w:r>
      <w:proofErr w:type="gramEnd"/>
      <w:r w:rsidRPr="007D028E">
        <w:rPr>
          <w:rFonts w:ascii="Liberation Serif" w:hAnsi="Liberation Serif"/>
          <w:color w:val="828282"/>
        </w:rPr>
        <w:t xml:space="preserve"> ред. Федерального</w:t>
      </w:r>
      <w:r w:rsidRPr="007D028E">
        <w:rPr>
          <w:rStyle w:val="apple-converted-space"/>
          <w:rFonts w:ascii="Liberation Serif" w:hAnsi="Liberation Serif"/>
          <w:color w:val="828282"/>
        </w:rPr>
        <w:t> </w:t>
      </w:r>
      <w:hyperlink r:id="rId14" w:anchor="dst100020" w:history="1">
        <w:r w:rsidRPr="007D028E">
          <w:rPr>
            <w:rStyle w:val="a3"/>
            <w:rFonts w:ascii="Liberation Serif" w:hAnsi="Liberation Serif"/>
            <w:color w:val="1A0DAB"/>
          </w:rPr>
          <w:t>закона</w:t>
        </w:r>
      </w:hyperlink>
      <w:r w:rsidRPr="007D028E">
        <w:rPr>
          <w:rStyle w:val="apple-converted-space"/>
          <w:rFonts w:ascii="Liberation Serif" w:hAnsi="Liberation Serif"/>
          <w:color w:val="828282"/>
        </w:rPr>
        <w:t> </w:t>
      </w:r>
      <w:r w:rsidRPr="007D028E">
        <w:rPr>
          <w:rFonts w:ascii="Liberation Serif" w:hAnsi="Liberation Serif"/>
          <w:color w:val="828282"/>
        </w:rPr>
        <w:t>от 27.06.1998 N 94-ФЗ)</w:t>
      </w:r>
    </w:p>
    <w:p w:rsidR="007D028E" w:rsidRDefault="007D028E" w:rsidP="007D028E">
      <w:pPr>
        <w:jc w:val="both"/>
        <w:rPr>
          <w:rFonts w:ascii="Liberation Serif" w:hAnsi="Liberation Serif"/>
          <w:sz w:val="24"/>
          <w:szCs w:val="24"/>
        </w:rPr>
      </w:pPr>
    </w:p>
    <w:p w:rsidR="007D028E" w:rsidRPr="007D028E" w:rsidRDefault="007D028E" w:rsidP="007D028E">
      <w:pPr>
        <w:jc w:val="both"/>
        <w:rPr>
          <w:rFonts w:ascii="Liberation Serif" w:hAnsi="Liberation Serif"/>
          <w:sz w:val="24"/>
          <w:szCs w:val="24"/>
        </w:rPr>
      </w:pPr>
      <w:r w:rsidRPr="007D028E">
        <w:rPr>
          <w:rFonts w:ascii="Liberation Serif" w:hAnsi="Liberation Serif"/>
          <w:sz w:val="24"/>
          <w:szCs w:val="24"/>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D028E" w:rsidRPr="007D028E" w:rsidRDefault="007D028E" w:rsidP="007D028E">
      <w:pPr>
        <w:jc w:val="both"/>
        <w:rPr>
          <w:rFonts w:ascii="Liberation Serif" w:hAnsi="Liberation Serif"/>
          <w:sz w:val="24"/>
          <w:szCs w:val="24"/>
        </w:rPr>
      </w:pPr>
      <w:proofErr w:type="gramStart"/>
      <w:r w:rsidRPr="007D028E">
        <w:rPr>
          <w:rFonts w:ascii="Liberation Serif" w:hAnsi="Liberation Serif"/>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w:t>
      </w:r>
      <w:r w:rsidRPr="007D028E">
        <w:rPr>
          <w:rStyle w:val="apple-converted-space"/>
          <w:rFonts w:ascii="Liberation Serif" w:hAnsi="Liberation Serif"/>
          <w:sz w:val="24"/>
          <w:szCs w:val="24"/>
        </w:rPr>
        <w:t> </w:t>
      </w:r>
      <w:hyperlink r:id="rId15" w:anchor="dst128" w:history="1">
        <w:r w:rsidRPr="007D028E">
          <w:rPr>
            <w:rStyle w:val="a3"/>
            <w:rFonts w:ascii="Liberation Serif" w:hAnsi="Liberation Serif"/>
            <w:color w:val="1A0DAB"/>
            <w:sz w:val="24"/>
            <w:szCs w:val="24"/>
          </w:rPr>
          <w:t>пунктом 3 статьи 122</w:t>
        </w:r>
      </w:hyperlink>
      <w:r w:rsidRPr="007D028E">
        <w:rPr>
          <w:rStyle w:val="apple-converted-space"/>
          <w:rFonts w:ascii="Liberation Serif" w:hAnsi="Liberation Serif"/>
          <w:sz w:val="24"/>
          <w:szCs w:val="24"/>
        </w:rPr>
        <w:t> </w:t>
      </w:r>
      <w:r w:rsidRPr="007D028E">
        <w:rPr>
          <w:rFonts w:ascii="Liberation Serif" w:hAnsi="Liberation Serif"/>
          <w:sz w:val="24"/>
          <w:szCs w:val="24"/>
        </w:rPr>
        <w:t>настоящего Кодекса.</w:t>
      </w:r>
      <w:proofErr w:type="gramEnd"/>
    </w:p>
    <w:p w:rsidR="007D028E" w:rsidRPr="007D028E" w:rsidRDefault="007D028E" w:rsidP="007D028E">
      <w:pPr>
        <w:pStyle w:val="no-indent"/>
        <w:shd w:val="clear" w:color="auto" w:fill="FFFFFF"/>
        <w:spacing w:before="175" w:beforeAutospacing="0" w:after="0" w:afterAutospacing="0" w:line="301" w:lineRule="atLeast"/>
        <w:jc w:val="both"/>
        <w:rPr>
          <w:rFonts w:ascii="Liberation Serif" w:hAnsi="Liberation Serif"/>
          <w:color w:val="828282"/>
        </w:rPr>
      </w:pPr>
      <w:r w:rsidRPr="007D028E">
        <w:rPr>
          <w:rFonts w:ascii="Liberation Serif" w:hAnsi="Liberation Serif"/>
          <w:color w:val="828282"/>
        </w:rPr>
        <w:t>(в ред. Федеральных законов от 27.06.1998</w:t>
      </w:r>
      <w:r w:rsidRPr="007D028E">
        <w:rPr>
          <w:rStyle w:val="apple-converted-space"/>
          <w:rFonts w:ascii="Liberation Serif" w:hAnsi="Liberation Serif"/>
          <w:color w:val="828282"/>
        </w:rPr>
        <w:t> </w:t>
      </w:r>
      <w:hyperlink r:id="rId16" w:anchor="dst100017" w:history="1">
        <w:r w:rsidRPr="007D028E">
          <w:rPr>
            <w:rStyle w:val="a3"/>
            <w:rFonts w:ascii="Liberation Serif" w:hAnsi="Liberation Serif"/>
            <w:color w:val="1A0DAB"/>
          </w:rPr>
          <w:t>N 94-ФЗ</w:t>
        </w:r>
      </w:hyperlink>
      <w:r w:rsidRPr="007D028E">
        <w:rPr>
          <w:rFonts w:ascii="Liberation Serif" w:hAnsi="Liberation Serif"/>
          <w:color w:val="828282"/>
        </w:rPr>
        <w:t>, от 28.12.2004</w:t>
      </w:r>
      <w:r w:rsidRPr="007D028E">
        <w:rPr>
          <w:rStyle w:val="apple-converted-space"/>
          <w:rFonts w:ascii="Liberation Serif" w:hAnsi="Liberation Serif"/>
          <w:color w:val="828282"/>
        </w:rPr>
        <w:t> </w:t>
      </w:r>
      <w:hyperlink r:id="rId17" w:anchor="dst100014" w:history="1">
        <w:r w:rsidRPr="007D028E">
          <w:rPr>
            <w:rStyle w:val="a3"/>
            <w:rFonts w:ascii="Liberation Serif" w:hAnsi="Liberation Serif"/>
            <w:color w:val="1A0DAB"/>
          </w:rPr>
          <w:t>N 185-ФЗ</w:t>
        </w:r>
      </w:hyperlink>
      <w:r w:rsidRPr="007D028E">
        <w:rPr>
          <w:rFonts w:ascii="Liberation Serif" w:hAnsi="Liberation Serif"/>
          <w:color w:val="828282"/>
        </w:rPr>
        <w:t>, от 02.07.2013</w:t>
      </w:r>
      <w:r w:rsidRPr="007D028E">
        <w:rPr>
          <w:rStyle w:val="apple-converted-space"/>
          <w:rFonts w:ascii="Liberation Serif" w:hAnsi="Liberation Serif"/>
          <w:color w:val="828282"/>
        </w:rPr>
        <w:t> </w:t>
      </w:r>
      <w:hyperlink r:id="rId18" w:anchor="dst100045" w:history="1">
        <w:r w:rsidRPr="007D028E">
          <w:rPr>
            <w:rStyle w:val="a3"/>
            <w:rFonts w:ascii="Liberation Serif" w:hAnsi="Liberation Serif"/>
            <w:color w:val="1A0DAB"/>
          </w:rPr>
          <w:t>N 167-ФЗ</w:t>
        </w:r>
      </w:hyperlink>
      <w:r w:rsidRPr="007D028E">
        <w:rPr>
          <w:rFonts w:ascii="Liberation Serif" w:hAnsi="Liberation Serif"/>
          <w:color w:val="828282"/>
        </w:rPr>
        <w:t>)</w:t>
      </w:r>
    </w:p>
    <w:p w:rsidR="00F14B3C" w:rsidRPr="00F14B3C" w:rsidRDefault="00F14B3C" w:rsidP="00F14B3C">
      <w:pPr>
        <w:pStyle w:val="1"/>
        <w:shd w:val="clear" w:color="auto" w:fill="FFFFFF"/>
        <w:spacing w:before="0" w:line="376" w:lineRule="atLeast"/>
        <w:jc w:val="both"/>
        <w:rPr>
          <w:rFonts w:ascii="Liberation Serif" w:hAnsi="Liberation Serif" w:cs="Arial"/>
          <w:color w:val="000000"/>
          <w:sz w:val="24"/>
          <w:szCs w:val="24"/>
        </w:rPr>
      </w:pPr>
      <w:r w:rsidRPr="00F14B3C">
        <w:rPr>
          <w:rFonts w:ascii="Liberation Serif" w:hAnsi="Liberation Serif" w:cs="Arial"/>
          <w:color w:val="000000"/>
          <w:sz w:val="24"/>
          <w:szCs w:val="24"/>
        </w:rPr>
        <w:t>Статья 129. Согласие родителей на усыновление ребенка</w:t>
      </w:r>
    </w:p>
    <w:p w:rsidR="00F14B3C" w:rsidRPr="00F14B3C" w:rsidRDefault="00F14B3C" w:rsidP="00F14B3C">
      <w:pPr>
        <w:shd w:val="clear" w:color="auto" w:fill="FFFFFF"/>
        <w:spacing w:line="301" w:lineRule="atLeast"/>
        <w:jc w:val="both"/>
        <w:rPr>
          <w:rFonts w:ascii="Liberation Serif" w:hAnsi="Liberation Serif" w:cs="Times New Roman"/>
          <w:color w:val="000000"/>
          <w:sz w:val="24"/>
          <w:szCs w:val="24"/>
        </w:rPr>
      </w:pPr>
      <w:r w:rsidRPr="00F14B3C">
        <w:rPr>
          <w:rFonts w:ascii="Liberation Serif" w:hAnsi="Liberation Serif"/>
          <w:color w:val="000000"/>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14B3C" w:rsidRPr="00F14B3C" w:rsidRDefault="00F14B3C" w:rsidP="00F14B3C">
      <w:pPr>
        <w:shd w:val="clear" w:color="auto" w:fill="FFFFFF"/>
        <w:spacing w:line="301" w:lineRule="atLeast"/>
        <w:jc w:val="both"/>
        <w:rPr>
          <w:rFonts w:ascii="Liberation Serif" w:hAnsi="Liberation Serif"/>
          <w:color w:val="000000"/>
          <w:sz w:val="24"/>
          <w:szCs w:val="24"/>
        </w:rPr>
      </w:pPr>
      <w:r w:rsidRPr="00F14B3C">
        <w:rPr>
          <w:rFonts w:ascii="Liberation Serif" w:hAnsi="Liberation Serif"/>
          <w:color w:val="000000"/>
          <w:sz w:val="24"/>
          <w:szCs w:val="24"/>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14B3C" w:rsidRPr="00F14B3C" w:rsidRDefault="00F14B3C" w:rsidP="00F14B3C">
      <w:pPr>
        <w:pStyle w:val="no-indent"/>
        <w:shd w:val="clear" w:color="auto" w:fill="FFFFFF"/>
        <w:spacing w:before="175" w:beforeAutospacing="0" w:after="0" w:afterAutospacing="0" w:line="301" w:lineRule="atLeast"/>
        <w:jc w:val="both"/>
        <w:rPr>
          <w:rFonts w:ascii="Liberation Serif" w:hAnsi="Liberation Serif"/>
          <w:color w:val="828282"/>
        </w:rPr>
      </w:pPr>
      <w:r w:rsidRPr="00F14B3C">
        <w:rPr>
          <w:rFonts w:ascii="Liberation Serif" w:hAnsi="Liberation Serif"/>
          <w:color w:val="828282"/>
        </w:rPr>
        <w:t>(</w:t>
      </w:r>
      <w:proofErr w:type="gramStart"/>
      <w:r w:rsidRPr="00F14B3C">
        <w:rPr>
          <w:rFonts w:ascii="Liberation Serif" w:hAnsi="Liberation Serif"/>
          <w:color w:val="828282"/>
        </w:rPr>
        <w:t>в</w:t>
      </w:r>
      <w:proofErr w:type="gramEnd"/>
      <w:r w:rsidRPr="00F14B3C">
        <w:rPr>
          <w:rFonts w:ascii="Liberation Serif" w:hAnsi="Liberation Serif"/>
          <w:color w:val="828282"/>
        </w:rPr>
        <w:t xml:space="preserve"> ред. Федерального</w:t>
      </w:r>
      <w:r w:rsidRPr="00F14B3C">
        <w:rPr>
          <w:rStyle w:val="apple-converted-space"/>
          <w:rFonts w:ascii="Liberation Serif" w:eastAsiaTheme="majorEastAsia" w:hAnsi="Liberation Serif"/>
          <w:color w:val="828282"/>
        </w:rPr>
        <w:t> </w:t>
      </w:r>
      <w:hyperlink r:id="rId19" w:anchor="dst100065" w:history="1">
        <w:r w:rsidRPr="00F14B3C">
          <w:rPr>
            <w:rStyle w:val="a3"/>
            <w:rFonts w:ascii="Liberation Serif" w:hAnsi="Liberation Serif"/>
            <w:color w:val="1A0DAB"/>
          </w:rPr>
          <w:t>закона</w:t>
        </w:r>
      </w:hyperlink>
      <w:r w:rsidRPr="00F14B3C">
        <w:rPr>
          <w:rStyle w:val="apple-converted-space"/>
          <w:rFonts w:ascii="Liberation Serif" w:eastAsiaTheme="majorEastAsia" w:hAnsi="Liberation Serif"/>
          <w:color w:val="828282"/>
        </w:rPr>
        <w:t> </w:t>
      </w:r>
      <w:r w:rsidRPr="00F14B3C">
        <w:rPr>
          <w:rFonts w:ascii="Liberation Serif" w:hAnsi="Liberation Serif"/>
          <w:color w:val="828282"/>
        </w:rPr>
        <w:t>от 24.04.2008 N 49-ФЗ)</w:t>
      </w:r>
    </w:p>
    <w:p w:rsidR="00F14B3C" w:rsidRDefault="00F14B3C" w:rsidP="00F14B3C">
      <w:pPr>
        <w:shd w:val="clear" w:color="auto" w:fill="FFFFFF"/>
        <w:spacing w:line="301" w:lineRule="atLeast"/>
        <w:jc w:val="both"/>
        <w:rPr>
          <w:rFonts w:ascii="Liberation Serif" w:hAnsi="Liberation Serif"/>
          <w:color w:val="000000"/>
          <w:sz w:val="24"/>
          <w:szCs w:val="24"/>
        </w:rPr>
      </w:pPr>
    </w:p>
    <w:p w:rsidR="00F14B3C" w:rsidRPr="00F14B3C" w:rsidRDefault="00F14B3C" w:rsidP="00F14B3C">
      <w:pPr>
        <w:shd w:val="clear" w:color="auto" w:fill="FFFFFF"/>
        <w:spacing w:line="301" w:lineRule="atLeast"/>
        <w:jc w:val="both"/>
        <w:rPr>
          <w:rFonts w:ascii="Liberation Serif" w:hAnsi="Liberation Serif"/>
          <w:color w:val="000000"/>
          <w:sz w:val="24"/>
          <w:szCs w:val="24"/>
        </w:rPr>
      </w:pPr>
      <w:r w:rsidRPr="00F14B3C">
        <w:rPr>
          <w:rFonts w:ascii="Liberation Serif" w:hAnsi="Liberation Serif"/>
          <w:color w:val="000000"/>
          <w:sz w:val="24"/>
          <w:szCs w:val="24"/>
        </w:rPr>
        <w:lastRenderedPageBreak/>
        <w:t>2. Родители вправе отозвать данное ими согласие на усыновление ребенка до вынесения решения суда о его усыновлении.</w:t>
      </w:r>
    </w:p>
    <w:p w:rsidR="00F14B3C" w:rsidRPr="00F14B3C" w:rsidRDefault="00F14B3C" w:rsidP="00F14B3C">
      <w:pPr>
        <w:shd w:val="clear" w:color="auto" w:fill="FFFFFF"/>
        <w:spacing w:line="301" w:lineRule="atLeast"/>
        <w:jc w:val="both"/>
        <w:rPr>
          <w:rFonts w:ascii="Liberation Serif" w:hAnsi="Liberation Serif"/>
          <w:color w:val="000000"/>
          <w:sz w:val="24"/>
          <w:szCs w:val="24"/>
        </w:rPr>
      </w:pPr>
      <w:r w:rsidRPr="00F14B3C">
        <w:rPr>
          <w:rFonts w:ascii="Liberation Serif" w:hAnsi="Liberation Serif"/>
          <w:color w:val="000000"/>
          <w:sz w:val="24"/>
          <w:szCs w:val="24"/>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14B3C" w:rsidRDefault="00F14B3C" w:rsidP="00F14B3C">
      <w:pPr>
        <w:pStyle w:val="no-indent"/>
        <w:shd w:val="clear" w:color="auto" w:fill="FFFFFF"/>
        <w:spacing w:before="175" w:beforeAutospacing="0" w:after="0" w:afterAutospacing="0" w:line="301" w:lineRule="atLeast"/>
        <w:jc w:val="both"/>
        <w:rPr>
          <w:rFonts w:ascii="Liberation Serif" w:hAnsi="Liberation Serif"/>
          <w:color w:val="828282"/>
        </w:rPr>
      </w:pPr>
      <w:r w:rsidRPr="00F14B3C">
        <w:rPr>
          <w:rFonts w:ascii="Liberation Serif" w:hAnsi="Liberation Serif"/>
          <w:color w:val="828282"/>
        </w:rPr>
        <w:t>(п. 3 в ред. Федерального</w:t>
      </w:r>
      <w:r w:rsidRPr="00F14B3C">
        <w:rPr>
          <w:rStyle w:val="apple-converted-space"/>
          <w:rFonts w:ascii="Liberation Serif" w:eastAsiaTheme="majorEastAsia" w:hAnsi="Liberation Serif"/>
          <w:color w:val="828282"/>
        </w:rPr>
        <w:t> </w:t>
      </w:r>
      <w:hyperlink r:id="rId20" w:anchor="dst100042" w:history="1">
        <w:r w:rsidRPr="00F14B3C">
          <w:rPr>
            <w:rStyle w:val="a3"/>
            <w:rFonts w:ascii="Liberation Serif" w:hAnsi="Liberation Serif"/>
            <w:color w:val="1A0DAB"/>
          </w:rPr>
          <w:t>закона</w:t>
        </w:r>
      </w:hyperlink>
      <w:r w:rsidRPr="00F14B3C">
        <w:rPr>
          <w:rStyle w:val="apple-converted-space"/>
          <w:rFonts w:ascii="Liberation Serif" w:eastAsiaTheme="majorEastAsia" w:hAnsi="Liberation Serif"/>
          <w:color w:val="828282"/>
        </w:rPr>
        <w:t> </w:t>
      </w:r>
      <w:r w:rsidRPr="00F14B3C">
        <w:rPr>
          <w:rFonts w:ascii="Liberation Serif" w:hAnsi="Liberation Serif"/>
          <w:color w:val="828282"/>
        </w:rPr>
        <w:t>от 27.06.1998 N 94-ФЗ)</w:t>
      </w:r>
    </w:p>
    <w:p w:rsidR="007D028E" w:rsidRDefault="007D028E" w:rsidP="00F14B3C">
      <w:pPr>
        <w:pStyle w:val="no-indent"/>
        <w:shd w:val="clear" w:color="auto" w:fill="FFFFFF"/>
        <w:spacing w:before="175" w:beforeAutospacing="0" w:after="0" w:afterAutospacing="0" w:line="301" w:lineRule="atLeast"/>
        <w:jc w:val="both"/>
        <w:rPr>
          <w:rFonts w:ascii="Liberation Serif" w:hAnsi="Liberation Serif"/>
          <w:color w:val="828282"/>
        </w:rPr>
      </w:pPr>
    </w:p>
    <w:sectPr w:rsidR="007D028E" w:rsidSect="00D34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AB3"/>
    <w:multiLevelType w:val="multilevel"/>
    <w:tmpl w:val="7A5EE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A0F5CAB"/>
    <w:multiLevelType w:val="multilevel"/>
    <w:tmpl w:val="8FDC8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ACC4B9B"/>
    <w:multiLevelType w:val="multilevel"/>
    <w:tmpl w:val="890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E6F64"/>
    <w:multiLevelType w:val="multilevel"/>
    <w:tmpl w:val="5902F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C1F0171"/>
    <w:multiLevelType w:val="multilevel"/>
    <w:tmpl w:val="19EE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D1443"/>
    <w:multiLevelType w:val="multilevel"/>
    <w:tmpl w:val="100E2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90238AA"/>
    <w:multiLevelType w:val="multilevel"/>
    <w:tmpl w:val="1BAC1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6E84"/>
    <w:rsid w:val="00100252"/>
    <w:rsid w:val="001A5A97"/>
    <w:rsid w:val="001C4126"/>
    <w:rsid w:val="00286D16"/>
    <w:rsid w:val="00392751"/>
    <w:rsid w:val="00435630"/>
    <w:rsid w:val="004C3B2D"/>
    <w:rsid w:val="004E6E84"/>
    <w:rsid w:val="00564341"/>
    <w:rsid w:val="00564F96"/>
    <w:rsid w:val="005C38F7"/>
    <w:rsid w:val="005F7DE2"/>
    <w:rsid w:val="00623F54"/>
    <w:rsid w:val="007D028E"/>
    <w:rsid w:val="007D6DF5"/>
    <w:rsid w:val="00883851"/>
    <w:rsid w:val="008F7CC4"/>
    <w:rsid w:val="00961638"/>
    <w:rsid w:val="00981D13"/>
    <w:rsid w:val="009D4945"/>
    <w:rsid w:val="00A26C24"/>
    <w:rsid w:val="00D34765"/>
    <w:rsid w:val="00F14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65"/>
  </w:style>
  <w:style w:type="paragraph" w:styleId="1">
    <w:name w:val="heading 1"/>
    <w:basedOn w:val="a"/>
    <w:next w:val="a"/>
    <w:link w:val="10"/>
    <w:uiPriority w:val="9"/>
    <w:qFormat/>
    <w:rsid w:val="00F14B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8385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7C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7CC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F7CC4"/>
    <w:rPr>
      <w:color w:val="0000FF"/>
      <w:u w:val="single"/>
    </w:rPr>
  </w:style>
  <w:style w:type="paragraph" w:styleId="a4">
    <w:name w:val="Normal (Web)"/>
    <w:basedOn w:val="a"/>
    <w:uiPriority w:val="99"/>
    <w:semiHidden/>
    <w:unhideWhenUsed/>
    <w:rsid w:val="008F7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7CC4"/>
    <w:rPr>
      <w:b/>
      <w:bCs/>
    </w:rPr>
  </w:style>
  <w:style w:type="character" w:customStyle="1" w:styleId="apple-converted-space">
    <w:name w:val="apple-converted-space"/>
    <w:basedOn w:val="a0"/>
    <w:rsid w:val="008F7CC4"/>
  </w:style>
  <w:style w:type="character" w:customStyle="1" w:styleId="20">
    <w:name w:val="Заголовок 2 Знак"/>
    <w:basedOn w:val="a0"/>
    <w:link w:val="2"/>
    <w:uiPriority w:val="9"/>
    <w:semiHidden/>
    <w:rsid w:val="00883851"/>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F14B3C"/>
    <w:rPr>
      <w:rFonts w:asciiTheme="majorHAnsi" w:eastAsiaTheme="majorEastAsia" w:hAnsiTheme="majorHAnsi" w:cstheme="majorBidi"/>
      <w:b/>
      <w:bCs/>
      <w:color w:val="2F5496" w:themeColor="accent1" w:themeShade="BF"/>
      <w:sz w:val="28"/>
      <w:szCs w:val="28"/>
    </w:rPr>
  </w:style>
  <w:style w:type="paragraph" w:customStyle="1" w:styleId="no-indent">
    <w:name w:val="no-indent"/>
    <w:basedOn w:val="a"/>
    <w:rsid w:val="00F14B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713345">
      <w:bodyDiv w:val="1"/>
      <w:marLeft w:val="0"/>
      <w:marRight w:val="0"/>
      <w:marTop w:val="0"/>
      <w:marBottom w:val="0"/>
      <w:divBdr>
        <w:top w:val="none" w:sz="0" w:space="0" w:color="auto"/>
        <w:left w:val="none" w:sz="0" w:space="0" w:color="auto"/>
        <w:bottom w:val="none" w:sz="0" w:space="0" w:color="auto"/>
        <w:right w:val="none" w:sz="0" w:space="0" w:color="auto"/>
      </w:divBdr>
      <w:divsChild>
        <w:div w:id="830097409">
          <w:marLeft w:val="0"/>
          <w:marRight w:val="0"/>
          <w:marTop w:val="0"/>
          <w:marBottom w:val="501"/>
          <w:divBdr>
            <w:top w:val="none" w:sz="0" w:space="0" w:color="auto"/>
            <w:left w:val="none" w:sz="0" w:space="0" w:color="auto"/>
            <w:bottom w:val="none" w:sz="0" w:space="0" w:color="auto"/>
            <w:right w:val="none" w:sz="0" w:space="0" w:color="auto"/>
          </w:divBdr>
        </w:div>
        <w:div w:id="1627201502">
          <w:marLeft w:val="0"/>
          <w:marRight w:val="0"/>
          <w:marTop w:val="0"/>
          <w:marBottom w:val="301"/>
          <w:divBdr>
            <w:top w:val="none" w:sz="0" w:space="0" w:color="auto"/>
            <w:left w:val="none" w:sz="0" w:space="0" w:color="auto"/>
            <w:bottom w:val="none" w:sz="0" w:space="0" w:color="auto"/>
            <w:right w:val="none" w:sz="0" w:space="0" w:color="auto"/>
          </w:divBdr>
          <w:divsChild>
            <w:div w:id="1580754781">
              <w:marLeft w:val="0"/>
              <w:marRight w:val="0"/>
              <w:marTop w:val="0"/>
              <w:marBottom w:val="0"/>
              <w:divBdr>
                <w:top w:val="none" w:sz="0" w:space="0" w:color="auto"/>
                <w:left w:val="none" w:sz="0" w:space="0" w:color="auto"/>
                <w:bottom w:val="none" w:sz="0" w:space="0" w:color="auto"/>
                <w:right w:val="none" w:sz="0" w:space="0" w:color="auto"/>
              </w:divBdr>
            </w:div>
            <w:div w:id="53116527">
              <w:marLeft w:val="0"/>
              <w:marRight w:val="0"/>
              <w:marTop w:val="0"/>
              <w:marBottom w:val="0"/>
              <w:divBdr>
                <w:top w:val="none" w:sz="0" w:space="0" w:color="auto"/>
                <w:left w:val="none" w:sz="0" w:space="0" w:color="auto"/>
                <w:bottom w:val="none" w:sz="0" w:space="0" w:color="auto"/>
                <w:right w:val="none" w:sz="0" w:space="0" w:color="auto"/>
              </w:divBdr>
            </w:div>
            <w:div w:id="195776110">
              <w:marLeft w:val="0"/>
              <w:marRight w:val="0"/>
              <w:marTop w:val="0"/>
              <w:marBottom w:val="0"/>
              <w:divBdr>
                <w:top w:val="none" w:sz="0" w:space="0" w:color="auto"/>
                <w:left w:val="none" w:sz="0" w:space="0" w:color="auto"/>
                <w:bottom w:val="none" w:sz="0" w:space="0" w:color="auto"/>
                <w:right w:val="none" w:sz="0" w:space="0" w:color="auto"/>
              </w:divBdr>
            </w:div>
            <w:div w:id="1830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0674">
      <w:bodyDiv w:val="1"/>
      <w:marLeft w:val="0"/>
      <w:marRight w:val="0"/>
      <w:marTop w:val="0"/>
      <w:marBottom w:val="0"/>
      <w:divBdr>
        <w:top w:val="none" w:sz="0" w:space="0" w:color="auto"/>
        <w:left w:val="none" w:sz="0" w:space="0" w:color="auto"/>
        <w:bottom w:val="none" w:sz="0" w:space="0" w:color="auto"/>
        <w:right w:val="none" w:sz="0" w:space="0" w:color="auto"/>
      </w:divBdr>
      <w:divsChild>
        <w:div w:id="729425768">
          <w:marLeft w:val="0"/>
          <w:marRight w:val="0"/>
          <w:marTop w:val="0"/>
          <w:marBottom w:val="0"/>
          <w:divBdr>
            <w:top w:val="none" w:sz="0" w:space="0" w:color="auto"/>
            <w:left w:val="none" w:sz="0" w:space="0" w:color="auto"/>
            <w:bottom w:val="none" w:sz="0" w:space="0" w:color="auto"/>
            <w:right w:val="none" w:sz="0" w:space="0" w:color="auto"/>
          </w:divBdr>
        </w:div>
        <w:div w:id="1589541658">
          <w:marLeft w:val="0"/>
          <w:marRight w:val="0"/>
          <w:marTop w:val="0"/>
          <w:marBottom w:val="0"/>
          <w:divBdr>
            <w:top w:val="none" w:sz="0" w:space="0" w:color="auto"/>
            <w:left w:val="none" w:sz="0" w:space="0" w:color="auto"/>
            <w:bottom w:val="none" w:sz="0" w:space="0" w:color="auto"/>
            <w:right w:val="none" w:sz="0" w:space="0" w:color="auto"/>
          </w:divBdr>
        </w:div>
        <w:div w:id="1003237604">
          <w:marLeft w:val="0"/>
          <w:marRight w:val="0"/>
          <w:marTop w:val="0"/>
          <w:marBottom w:val="0"/>
          <w:divBdr>
            <w:top w:val="none" w:sz="0" w:space="0" w:color="auto"/>
            <w:left w:val="none" w:sz="0" w:space="0" w:color="auto"/>
            <w:bottom w:val="none" w:sz="0" w:space="0" w:color="auto"/>
            <w:right w:val="none" w:sz="0" w:space="0" w:color="auto"/>
          </w:divBdr>
        </w:div>
        <w:div w:id="756710410">
          <w:marLeft w:val="0"/>
          <w:marRight w:val="0"/>
          <w:marTop w:val="0"/>
          <w:marBottom w:val="0"/>
          <w:divBdr>
            <w:top w:val="none" w:sz="0" w:space="0" w:color="auto"/>
            <w:left w:val="none" w:sz="0" w:space="0" w:color="auto"/>
            <w:bottom w:val="none" w:sz="0" w:space="0" w:color="auto"/>
            <w:right w:val="none" w:sz="0" w:space="0" w:color="auto"/>
          </w:divBdr>
        </w:div>
        <w:div w:id="1128547167">
          <w:marLeft w:val="0"/>
          <w:marRight w:val="0"/>
          <w:marTop w:val="0"/>
          <w:marBottom w:val="0"/>
          <w:divBdr>
            <w:top w:val="none" w:sz="0" w:space="0" w:color="auto"/>
            <w:left w:val="none" w:sz="0" w:space="0" w:color="auto"/>
            <w:bottom w:val="none" w:sz="0" w:space="0" w:color="auto"/>
            <w:right w:val="none" w:sz="0" w:space="0" w:color="auto"/>
          </w:divBdr>
        </w:div>
        <w:div w:id="886188050">
          <w:marLeft w:val="0"/>
          <w:marRight w:val="0"/>
          <w:marTop w:val="0"/>
          <w:marBottom w:val="0"/>
          <w:divBdr>
            <w:top w:val="none" w:sz="0" w:space="0" w:color="auto"/>
            <w:left w:val="none" w:sz="0" w:space="0" w:color="auto"/>
            <w:bottom w:val="none" w:sz="0" w:space="0" w:color="auto"/>
            <w:right w:val="none" w:sz="0" w:space="0" w:color="auto"/>
          </w:divBdr>
        </w:div>
        <w:div w:id="1436486664">
          <w:marLeft w:val="0"/>
          <w:marRight w:val="0"/>
          <w:marTop w:val="301"/>
          <w:marBottom w:val="0"/>
          <w:divBdr>
            <w:top w:val="none" w:sz="0" w:space="0" w:color="auto"/>
            <w:left w:val="none" w:sz="0" w:space="0" w:color="auto"/>
            <w:bottom w:val="none" w:sz="0" w:space="0" w:color="auto"/>
            <w:right w:val="none" w:sz="0" w:space="0" w:color="auto"/>
          </w:divBdr>
        </w:div>
        <w:div w:id="363218403">
          <w:marLeft w:val="0"/>
          <w:marRight w:val="0"/>
          <w:marTop w:val="0"/>
          <w:marBottom w:val="0"/>
          <w:divBdr>
            <w:top w:val="none" w:sz="0" w:space="0" w:color="auto"/>
            <w:left w:val="none" w:sz="0" w:space="0" w:color="auto"/>
            <w:bottom w:val="none" w:sz="0" w:space="0" w:color="auto"/>
            <w:right w:val="none" w:sz="0" w:space="0" w:color="auto"/>
          </w:divBdr>
        </w:div>
        <w:div w:id="1019232548">
          <w:marLeft w:val="0"/>
          <w:marRight w:val="0"/>
          <w:marTop w:val="0"/>
          <w:marBottom w:val="0"/>
          <w:divBdr>
            <w:top w:val="none" w:sz="0" w:space="0" w:color="auto"/>
            <w:left w:val="none" w:sz="0" w:space="0" w:color="auto"/>
            <w:bottom w:val="none" w:sz="0" w:space="0" w:color="auto"/>
            <w:right w:val="none" w:sz="0" w:space="0" w:color="auto"/>
          </w:divBdr>
        </w:div>
      </w:divsChild>
    </w:div>
    <w:div w:id="1205482279">
      <w:bodyDiv w:val="1"/>
      <w:marLeft w:val="0"/>
      <w:marRight w:val="0"/>
      <w:marTop w:val="0"/>
      <w:marBottom w:val="0"/>
      <w:divBdr>
        <w:top w:val="none" w:sz="0" w:space="0" w:color="auto"/>
        <w:left w:val="none" w:sz="0" w:space="0" w:color="auto"/>
        <w:bottom w:val="none" w:sz="0" w:space="0" w:color="auto"/>
        <w:right w:val="none" w:sz="0" w:space="0" w:color="auto"/>
      </w:divBdr>
    </w:div>
    <w:div w:id="1387921514">
      <w:bodyDiv w:val="1"/>
      <w:marLeft w:val="0"/>
      <w:marRight w:val="0"/>
      <w:marTop w:val="0"/>
      <w:marBottom w:val="0"/>
      <w:divBdr>
        <w:top w:val="none" w:sz="0" w:space="0" w:color="auto"/>
        <w:left w:val="none" w:sz="0" w:space="0" w:color="auto"/>
        <w:bottom w:val="none" w:sz="0" w:space="0" w:color="auto"/>
        <w:right w:val="none" w:sz="0" w:space="0" w:color="auto"/>
      </w:divBdr>
      <w:divsChild>
        <w:div w:id="1697778069">
          <w:marLeft w:val="0"/>
          <w:marRight w:val="250"/>
          <w:marTop w:val="125"/>
          <w:marBottom w:val="250"/>
          <w:divBdr>
            <w:top w:val="single" w:sz="4" w:space="3" w:color="E0E0E0"/>
            <w:left w:val="single" w:sz="4" w:space="13" w:color="E0E0E0"/>
            <w:bottom w:val="single" w:sz="4" w:space="3" w:color="E0E0E0"/>
            <w:right w:val="single" w:sz="4" w:space="13" w:color="E0E0E0"/>
          </w:divBdr>
        </w:div>
        <w:div w:id="1226914802">
          <w:marLeft w:val="250"/>
          <w:marRight w:val="0"/>
          <w:marTop w:val="125"/>
          <w:marBottom w:val="250"/>
          <w:divBdr>
            <w:top w:val="single" w:sz="4" w:space="3" w:color="E0E0E0"/>
            <w:left w:val="single" w:sz="4" w:space="13" w:color="E0E0E0"/>
            <w:bottom w:val="single" w:sz="4" w:space="3" w:color="E0E0E0"/>
            <w:right w:val="single" w:sz="4" w:space="13" w:color="E0E0E0"/>
          </w:divBdr>
        </w:div>
        <w:div w:id="1174225777">
          <w:marLeft w:val="0"/>
          <w:marRight w:val="250"/>
          <w:marTop w:val="125"/>
          <w:marBottom w:val="250"/>
          <w:divBdr>
            <w:top w:val="single" w:sz="4" w:space="3" w:color="E0E0E0"/>
            <w:left w:val="single" w:sz="4" w:space="13" w:color="E0E0E0"/>
            <w:bottom w:val="single" w:sz="4" w:space="3" w:color="E0E0E0"/>
            <w:right w:val="single" w:sz="4" w:space="13" w:color="E0E0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982/" TargetMode="External"/><Relationship Id="rId13" Type="http://schemas.openxmlformats.org/officeDocument/2006/relationships/hyperlink" Target="http://www.consultant.ru/document/cons_doc_LAW_155922/" TargetMode="External"/><Relationship Id="rId18" Type="http://schemas.openxmlformats.org/officeDocument/2006/relationships/hyperlink" Target="http://www.consultant.ru/document/cons_doc_LAW_154768/30b3f8c55f65557c253227a65b908cc075ce11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suslugi.ru/16587/1" TargetMode="External"/><Relationship Id="rId12" Type="http://schemas.openxmlformats.org/officeDocument/2006/relationships/hyperlink" Target="http://www.consultant.ru/document/cons_doc_LAW_19147/3d0cac60971a511280cbba229d9b6329c07731f7/" TargetMode="External"/><Relationship Id="rId17" Type="http://schemas.openxmlformats.org/officeDocument/2006/relationships/hyperlink" Target="http://www.consultant.ru/document/cons_doc_LAW_149011/" TargetMode="External"/><Relationship Id="rId2" Type="http://schemas.openxmlformats.org/officeDocument/2006/relationships/numbering" Target="numbering.xml"/><Relationship Id="rId16" Type="http://schemas.openxmlformats.org/officeDocument/2006/relationships/hyperlink" Target="http://www.consultant.ru/document/cons_doc_LAW_19147/3d0cac60971a511280cbba229d9b6329c07731f7/" TargetMode="External"/><Relationship Id="rId20" Type="http://schemas.openxmlformats.org/officeDocument/2006/relationships/hyperlink" Target="http://www.consultant.ru/document/cons_doc_LAW_19147/3d0cac60971a511280cbba229d9b6329c07731f7/" TargetMode="External"/><Relationship Id="rId1" Type="http://schemas.openxmlformats.org/officeDocument/2006/relationships/customXml" Target="../customXml/item1.xml"/><Relationship Id="rId6" Type="http://schemas.openxmlformats.org/officeDocument/2006/relationships/hyperlink" Target="https://pravo.rg.ru/rubrics/question/15696/" TargetMode="External"/><Relationship Id="rId11" Type="http://schemas.openxmlformats.org/officeDocument/2006/relationships/hyperlink" Target="http://www.consultant.ru/document/cons_doc_LAW_422263/0ecb608c01921051051f567b54764ea0b1c255eb/" TargetMode="External"/><Relationship Id="rId5" Type="http://schemas.openxmlformats.org/officeDocument/2006/relationships/webSettings" Target="webSettings.xml"/><Relationship Id="rId15" Type="http://schemas.openxmlformats.org/officeDocument/2006/relationships/hyperlink" Target="http://www.consultant.ru/document/cons_doc_LAW_422263/03ce2c58e861183eb17af2339b8c200f7ddaa003/" TargetMode="External"/><Relationship Id="rId10" Type="http://schemas.openxmlformats.org/officeDocument/2006/relationships/hyperlink" Target="http://www.consultant.ru/document/cons_doc_LAW_155922/" TargetMode="External"/><Relationship Id="rId19" Type="http://schemas.openxmlformats.org/officeDocument/2006/relationships/hyperlink" Target="http://www.consultant.ru/document/cons_doc_LAW_76460/b004fed0b70d0f223e4a81f8ad6cd92af90a7e3b/" TargetMode="External"/><Relationship Id="rId4" Type="http://schemas.openxmlformats.org/officeDocument/2006/relationships/settings" Target="settings.xml"/><Relationship Id="rId9" Type="http://schemas.openxmlformats.org/officeDocument/2006/relationships/hyperlink" Target="http://www.consultant.ru/document/cons_doc_LAW_19147/3d0cac60971a511280cbba229d9b6329c07731f7/" TargetMode="External"/><Relationship Id="rId14" Type="http://schemas.openxmlformats.org/officeDocument/2006/relationships/hyperlink" Target="http://www.consultant.ru/document/cons_doc_LAW_19147/3d0cac60971a511280cbba229d9b6329c07731f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876D-3DA0-4069-98B2-7E11DA37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KaramishevAN</cp:lastModifiedBy>
  <cp:revision>2</cp:revision>
  <dcterms:created xsi:type="dcterms:W3CDTF">2022-09-02T10:40:00Z</dcterms:created>
  <dcterms:modified xsi:type="dcterms:W3CDTF">2022-09-02T10:40:00Z</dcterms:modified>
</cp:coreProperties>
</file>