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F0" w:rsidRPr="001D69F0" w:rsidRDefault="001D69F0" w:rsidP="001D69F0">
      <w:pPr>
        <w:tabs>
          <w:tab w:val="left" w:pos="996"/>
        </w:tabs>
        <w:spacing w:before="242"/>
        <w:ind w:right="36"/>
        <w:rPr>
          <w:sz w:val="24"/>
        </w:rPr>
      </w:pPr>
    </w:p>
    <w:p w:rsidR="00BF12DE" w:rsidRPr="00BF12DE" w:rsidRDefault="00BF12DE" w:rsidP="00BF12DE">
      <w:pPr>
        <w:pStyle w:val="a5"/>
        <w:tabs>
          <w:tab w:val="left" w:pos="996"/>
        </w:tabs>
        <w:spacing w:before="242"/>
        <w:ind w:left="0" w:right="36" w:firstLine="567"/>
        <w:jc w:val="center"/>
        <w:rPr>
          <w:b/>
          <w:sz w:val="28"/>
          <w:szCs w:val="28"/>
        </w:rPr>
      </w:pPr>
      <w:r w:rsidRPr="00BF12DE">
        <w:rPr>
          <w:b/>
          <w:sz w:val="28"/>
          <w:szCs w:val="28"/>
        </w:rPr>
        <w:t>Перечень документов</w:t>
      </w:r>
    </w:p>
    <w:p w:rsidR="001D69F0" w:rsidRDefault="001D69F0" w:rsidP="00BF12DE">
      <w:pPr>
        <w:pStyle w:val="a5"/>
        <w:tabs>
          <w:tab w:val="left" w:pos="996"/>
        </w:tabs>
        <w:spacing w:before="242"/>
        <w:ind w:left="0" w:right="36" w:firstLine="567"/>
        <w:rPr>
          <w:sz w:val="28"/>
          <w:szCs w:val="28"/>
        </w:rPr>
      </w:pPr>
      <w:r w:rsidRPr="001D69F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пунктами 18-20 Положения</w:t>
      </w:r>
      <w:r w:rsidRPr="001D69F0">
        <w:rPr>
          <w:sz w:val="28"/>
          <w:szCs w:val="28"/>
        </w:rPr>
        <w:t xml:space="preserve"> о психолого-медико-педагогической комиссии, </w:t>
      </w:r>
      <w:r>
        <w:rPr>
          <w:sz w:val="28"/>
          <w:szCs w:val="28"/>
        </w:rPr>
        <w:t>утвержденного</w:t>
      </w:r>
      <w:r w:rsidRPr="001D69F0">
        <w:rPr>
          <w:sz w:val="28"/>
          <w:szCs w:val="28"/>
        </w:rPr>
        <w:t xml:space="preserve"> приказом Министерства просвещения Российской Федерации от 1 ноября 2024 г. № 763 (далее - Приказ № 763) для проведения обследования в комиссию одновременно с заявлением предоставляются следующие документы:</w:t>
      </w:r>
    </w:p>
    <w:p w:rsidR="001D69F0" w:rsidRPr="001D69F0" w:rsidRDefault="001D69F0" w:rsidP="00BF12DE">
      <w:pPr>
        <w:pStyle w:val="a3"/>
        <w:spacing w:line="225" w:lineRule="auto"/>
        <w:ind w:right="29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1D69F0" w:rsidRPr="001D69F0" w:rsidRDefault="001D69F0" w:rsidP="00BF12DE">
      <w:pPr>
        <w:pStyle w:val="a3"/>
        <w:spacing w:line="225" w:lineRule="auto"/>
        <w:ind w:right="32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1D69F0" w:rsidRPr="001D69F0" w:rsidRDefault="001D69F0" w:rsidP="00BF12DE">
      <w:pPr>
        <w:pStyle w:val="a3"/>
        <w:spacing w:line="225" w:lineRule="auto"/>
        <w:ind w:right="33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 xml:space="preserve">в) копия документа, подтверждающего установление опеки или попечительства (при </w:t>
      </w:r>
      <w:r w:rsidRPr="001D69F0">
        <w:rPr>
          <w:spacing w:val="-2"/>
          <w:sz w:val="28"/>
          <w:szCs w:val="28"/>
        </w:rPr>
        <w:t>необходимости);</w:t>
      </w:r>
    </w:p>
    <w:p w:rsidR="001D69F0" w:rsidRPr="001D69F0" w:rsidRDefault="001D69F0" w:rsidP="00BF12DE">
      <w:pPr>
        <w:pStyle w:val="a3"/>
        <w:spacing w:line="225" w:lineRule="auto"/>
        <w:ind w:right="31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г)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 w:rsidR="001D69F0" w:rsidRPr="001D69F0" w:rsidRDefault="001D69F0" w:rsidP="00BF12DE">
      <w:pPr>
        <w:pStyle w:val="a3"/>
        <w:spacing w:line="225" w:lineRule="auto"/>
        <w:ind w:right="31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д) постановление комиссии по делам несовершеннолетних и защите их прав о направлении на комиссию (при наличии);</w:t>
      </w:r>
    </w:p>
    <w:p w:rsidR="001D69F0" w:rsidRPr="001D69F0" w:rsidRDefault="001D69F0" w:rsidP="00BF12DE">
      <w:pPr>
        <w:pStyle w:val="a3"/>
        <w:tabs>
          <w:tab w:val="left" w:pos="1134"/>
        </w:tabs>
        <w:spacing w:line="225" w:lineRule="auto"/>
        <w:ind w:right="29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е) представление психолого-педагогического консилиума организации, осуществляющей образовательную</w:t>
      </w:r>
      <w:r w:rsidRPr="001D69F0">
        <w:rPr>
          <w:spacing w:val="80"/>
          <w:sz w:val="28"/>
          <w:szCs w:val="28"/>
        </w:rPr>
        <w:t xml:space="preserve"> </w:t>
      </w:r>
      <w:r w:rsidRPr="001D69F0">
        <w:rPr>
          <w:sz w:val="28"/>
          <w:szCs w:val="28"/>
        </w:rPr>
        <w:t>деятельность</w:t>
      </w:r>
      <w:r w:rsidRPr="001D69F0">
        <w:rPr>
          <w:spacing w:val="80"/>
          <w:sz w:val="28"/>
          <w:szCs w:val="28"/>
        </w:rPr>
        <w:t xml:space="preserve"> </w:t>
      </w:r>
      <w:r w:rsidRPr="001D69F0">
        <w:rPr>
          <w:sz w:val="28"/>
          <w:szCs w:val="28"/>
        </w:rPr>
        <w:t>(специалиста</w:t>
      </w:r>
      <w:r w:rsidRPr="001D69F0">
        <w:rPr>
          <w:spacing w:val="80"/>
          <w:sz w:val="28"/>
          <w:szCs w:val="28"/>
        </w:rPr>
        <w:t xml:space="preserve"> </w:t>
      </w:r>
      <w:r w:rsidRPr="001D69F0">
        <w:rPr>
          <w:sz w:val="28"/>
          <w:szCs w:val="28"/>
        </w:rPr>
        <w:t>(специалистов),</w:t>
      </w:r>
      <w:r>
        <w:rPr>
          <w:sz w:val="28"/>
          <w:szCs w:val="28"/>
        </w:rPr>
        <w:t xml:space="preserve"> </w:t>
      </w:r>
      <w:r w:rsidRPr="001D69F0">
        <w:rPr>
          <w:sz w:val="28"/>
          <w:szCs w:val="28"/>
        </w:rPr>
        <w:t xml:space="preserve">осуществляющего психолого-педагогическое сопровождение обучающегося) (при наличии) (рекомендуемый образец приведен в </w:t>
      </w:r>
      <w:r w:rsidRPr="00BF12DE">
        <w:rPr>
          <w:color w:val="000000" w:themeColor="text1"/>
          <w:sz w:val="28"/>
          <w:szCs w:val="28"/>
        </w:rPr>
        <w:t xml:space="preserve">приложении № 2 </w:t>
      </w:r>
      <w:r w:rsidRPr="001D69F0">
        <w:rPr>
          <w:sz w:val="28"/>
          <w:szCs w:val="28"/>
        </w:rPr>
        <w:t>Приказа № 763);</w:t>
      </w:r>
    </w:p>
    <w:p w:rsidR="001D69F0" w:rsidRPr="001D69F0" w:rsidRDefault="001D69F0" w:rsidP="00BF12DE">
      <w:pPr>
        <w:pStyle w:val="a3"/>
        <w:spacing w:line="225" w:lineRule="auto"/>
        <w:ind w:right="30"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1D69F0" w:rsidRPr="001D69F0" w:rsidRDefault="001D69F0" w:rsidP="00BF1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F0">
        <w:rPr>
          <w:rFonts w:ascii="Times New Roman" w:eastAsia="Times New Roman" w:hAnsi="Times New Roman" w:cs="Times New Roman"/>
          <w:sz w:val="28"/>
          <w:szCs w:val="28"/>
        </w:rPr>
        <w:t>з) копии справки, подтверждающей факт установления инвалидности, и ИПРА (при наличии);</w:t>
      </w:r>
    </w:p>
    <w:p w:rsidR="001D69F0" w:rsidRPr="001D69F0" w:rsidRDefault="001D69F0" w:rsidP="00BF12DE">
      <w:pPr>
        <w:pStyle w:val="a3"/>
        <w:spacing w:before="65"/>
        <w:ind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</w:t>
      </w:r>
      <w:r w:rsidRPr="001D69F0">
        <w:rPr>
          <w:spacing w:val="-7"/>
          <w:sz w:val="28"/>
          <w:szCs w:val="28"/>
        </w:rPr>
        <w:t xml:space="preserve"> </w:t>
      </w:r>
      <w:r w:rsidRPr="001D69F0">
        <w:rPr>
          <w:sz w:val="28"/>
          <w:szCs w:val="28"/>
        </w:rPr>
        <w:t>в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комиссию</w:t>
      </w:r>
      <w:r w:rsidRPr="001D69F0">
        <w:rPr>
          <w:spacing w:val="-5"/>
          <w:sz w:val="28"/>
          <w:szCs w:val="28"/>
        </w:rPr>
        <w:t xml:space="preserve"> </w:t>
      </w:r>
      <w:r w:rsidRPr="001D69F0">
        <w:rPr>
          <w:sz w:val="28"/>
          <w:szCs w:val="28"/>
        </w:rPr>
        <w:t>в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течение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6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месяцев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со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дня</w:t>
      </w:r>
      <w:r w:rsidRPr="001D69F0">
        <w:rPr>
          <w:spacing w:val="-4"/>
          <w:sz w:val="28"/>
          <w:szCs w:val="28"/>
        </w:rPr>
        <w:t xml:space="preserve"> </w:t>
      </w:r>
      <w:r w:rsidRPr="001D69F0">
        <w:rPr>
          <w:sz w:val="28"/>
          <w:szCs w:val="28"/>
        </w:rPr>
        <w:t>его</w:t>
      </w:r>
      <w:r w:rsidRPr="001D69F0">
        <w:rPr>
          <w:spacing w:val="-3"/>
          <w:sz w:val="28"/>
          <w:szCs w:val="28"/>
        </w:rPr>
        <w:t xml:space="preserve"> </w:t>
      </w:r>
      <w:r w:rsidRPr="001D69F0">
        <w:rPr>
          <w:spacing w:val="-2"/>
          <w:sz w:val="28"/>
          <w:szCs w:val="28"/>
        </w:rPr>
        <w:t>оформления.</w:t>
      </w:r>
    </w:p>
    <w:p w:rsidR="001D69F0" w:rsidRPr="001D69F0" w:rsidRDefault="001D69F0" w:rsidP="00BF12DE">
      <w:pPr>
        <w:pStyle w:val="a3"/>
        <w:spacing w:before="65"/>
        <w:ind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 пункта 18 настоящего Положения.</w:t>
      </w:r>
    </w:p>
    <w:p w:rsidR="001D69F0" w:rsidRPr="001D69F0" w:rsidRDefault="001D69F0" w:rsidP="00BF12DE">
      <w:pPr>
        <w:pStyle w:val="a3"/>
        <w:spacing w:before="65"/>
        <w:ind w:firstLine="567"/>
        <w:jc w:val="both"/>
        <w:rPr>
          <w:sz w:val="28"/>
          <w:szCs w:val="28"/>
        </w:rPr>
      </w:pPr>
      <w:r w:rsidRPr="001D69F0">
        <w:rPr>
          <w:sz w:val="28"/>
          <w:szCs w:val="28"/>
        </w:rPr>
        <w:t>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</w:p>
    <w:p w:rsidR="001D69F0" w:rsidRPr="001D69F0" w:rsidRDefault="001D69F0" w:rsidP="00A82306">
      <w:pPr>
        <w:pStyle w:val="a3"/>
        <w:spacing w:before="242" w:line="225" w:lineRule="auto"/>
        <w:ind w:right="30"/>
        <w:jc w:val="both"/>
      </w:pPr>
      <w:bookmarkStart w:id="0" w:name="_GoBack"/>
      <w:bookmarkEnd w:id="0"/>
    </w:p>
    <w:sectPr w:rsidR="001D69F0" w:rsidRPr="001D69F0" w:rsidSect="001D69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7154E"/>
    <w:multiLevelType w:val="hybridMultilevel"/>
    <w:tmpl w:val="202A5DEA"/>
    <w:lvl w:ilvl="0" w:tplc="3E8E2A4C">
      <w:start w:val="1"/>
      <w:numFmt w:val="decimal"/>
      <w:lvlText w:val="%1."/>
      <w:lvlJc w:val="left"/>
      <w:pPr>
        <w:ind w:left="87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C05AB8">
      <w:numFmt w:val="bullet"/>
      <w:lvlText w:val="•"/>
      <w:lvlJc w:val="left"/>
      <w:pPr>
        <w:ind w:left="1092" w:hanging="352"/>
      </w:pPr>
      <w:rPr>
        <w:rFonts w:hint="default"/>
        <w:lang w:val="ru-RU" w:eastAsia="en-US" w:bidi="ar-SA"/>
      </w:rPr>
    </w:lvl>
    <w:lvl w:ilvl="2" w:tplc="A8DA3566">
      <w:numFmt w:val="bullet"/>
      <w:lvlText w:val="•"/>
      <w:lvlJc w:val="left"/>
      <w:pPr>
        <w:ind w:left="2105" w:hanging="352"/>
      </w:pPr>
      <w:rPr>
        <w:rFonts w:hint="default"/>
        <w:lang w:val="ru-RU" w:eastAsia="en-US" w:bidi="ar-SA"/>
      </w:rPr>
    </w:lvl>
    <w:lvl w:ilvl="3" w:tplc="F608555A">
      <w:numFmt w:val="bullet"/>
      <w:lvlText w:val="•"/>
      <w:lvlJc w:val="left"/>
      <w:pPr>
        <w:ind w:left="3117" w:hanging="352"/>
      </w:pPr>
      <w:rPr>
        <w:rFonts w:hint="default"/>
        <w:lang w:val="ru-RU" w:eastAsia="en-US" w:bidi="ar-SA"/>
      </w:rPr>
    </w:lvl>
    <w:lvl w:ilvl="4" w:tplc="B616064E">
      <w:numFmt w:val="bullet"/>
      <w:lvlText w:val="•"/>
      <w:lvlJc w:val="left"/>
      <w:pPr>
        <w:ind w:left="4130" w:hanging="352"/>
      </w:pPr>
      <w:rPr>
        <w:rFonts w:hint="default"/>
        <w:lang w:val="ru-RU" w:eastAsia="en-US" w:bidi="ar-SA"/>
      </w:rPr>
    </w:lvl>
    <w:lvl w:ilvl="5" w:tplc="5B064E0C">
      <w:numFmt w:val="bullet"/>
      <w:lvlText w:val="•"/>
      <w:lvlJc w:val="left"/>
      <w:pPr>
        <w:ind w:left="5143" w:hanging="352"/>
      </w:pPr>
      <w:rPr>
        <w:rFonts w:hint="default"/>
        <w:lang w:val="ru-RU" w:eastAsia="en-US" w:bidi="ar-SA"/>
      </w:rPr>
    </w:lvl>
    <w:lvl w:ilvl="6" w:tplc="B5842330">
      <w:numFmt w:val="bullet"/>
      <w:lvlText w:val="•"/>
      <w:lvlJc w:val="left"/>
      <w:pPr>
        <w:ind w:left="6155" w:hanging="352"/>
      </w:pPr>
      <w:rPr>
        <w:rFonts w:hint="default"/>
        <w:lang w:val="ru-RU" w:eastAsia="en-US" w:bidi="ar-SA"/>
      </w:rPr>
    </w:lvl>
    <w:lvl w:ilvl="7" w:tplc="2A706828">
      <w:numFmt w:val="bullet"/>
      <w:lvlText w:val="•"/>
      <w:lvlJc w:val="left"/>
      <w:pPr>
        <w:ind w:left="7168" w:hanging="352"/>
      </w:pPr>
      <w:rPr>
        <w:rFonts w:hint="default"/>
        <w:lang w:val="ru-RU" w:eastAsia="en-US" w:bidi="ar-SA"/>
      </w:rPr>
    </w:lvl>
    <w:lvl w:ilvl="8" w:tplc="428C6478">
      <w:numFmt w:val="bullet"/>
      <w:lvlText w:val="•"/>
      <w:lvlJc w:val="left"/>
      <w:pPr>
        <w:ind w:left="8181" w:hanging="3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EF"/>
    <w:rsid w:val="001D69F0"/>
    <w:rsid w:val="007C76EF"/>
    <w:rsid w:val="00A82306"/>
    <w:rsid w:val="00BF12DE"/>
    <w:rsid w:val="00C3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6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D69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D69F0"/>
    <w:pPr>
      <w:widowControl w:val="0"/>
      <w:autoSpaceDE w:val="0"/>
      <w:autoSpaceDN w:val="0"/>
      <w:spacing w:before="1" w:after="0" w:line="240" w:lineRule="auto"/>
      <w:ind w:left="148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69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D69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D69F0"/>
    <w:pPr>
      <w:widowControl w:val="0"/>
      <w:autoSpaceDE w:val="0"/>
      <w:autoSpaceDN w:val="0"/>
      <w:spacing w:before="1" w:after="0" w:line="240" w:lineRule="auto"/>
      <w:ind w:left="14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Дарья Стальмахович</cp:lastModifiedBy>
  <cp:revision>4</cp:revision>
  <dcterms:created xsi:type="dcterms:W3CDTF">2025-12-18T11:08:00Z</dcterms:created>
  <dcterms:modified xsi:type="dcterms:W3CDTF">2025-12-18T11:35:00Z</dcterms:modified>
</cp:coreProperties>
</file>